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378" w:rsidRPr="00F52018" w:rsidRDefault="001D462D" w:rsidP="00C1114B">
      <w:pPr>
        <w:pStyle w:val="a4"/>
        <w:spacing w:before="0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 </w:t>
      </w:r>
      <w:r w:rsidR="00C1114B">
        <w:rPr>
          <w:sz w:val="24"/>
          <w:szCs w:val="24"/>
        </w:rPr>
        <w:t>Приложение № 2</w:t>
      </w:r>
    </w:p>
    <w:p w:rsidR="006843A4" w:rsidRDefault="00B53378" w:rsidP="006843A4">
      <w:pPr>
        <w:pStyle w:val="a4"/>
        <w:spacing w:before="0"/>
        <w:rPr>
          <w:sz w:val="24"/>
          <w:szCs w:val="24"/>
        </w:rPr>
      </w:pPr>
      <w:r w:rsidRPr="00F52018">
        <w:rPr>
          <w:sz w:val="24"/>
          <w:szCs w:val="24"/>
        </w:rPr>
        <w:t xml:space="preserve">Таблица 2      </w:t>
      </w:r>
    </w:p>
    <w:p w:rsidR="006776CC" w:rsidRPr="006843A4" w:rsidRDefault="00B53378" w:rsidP="006843A4">
      <w:pPr>
        <w:pStyle w:val="a4"/>
        <w:spacing w:before="0"/>
        <w:jc w:val="center"/>
        <w:rPr>
          <w:b/>
          <w:sz w:val="24"/>
          <w:szCs w:val="24"/>
        </w:rPr>
      </w:pPr>
      <w:r w:rsidRPr="006843A4">
        <w:rPr>
          <w:b/>
          <w:sz w:val="24"/>
          <w:szCs w:val="24"/>
        </w:rPr>
        <w:t>Перечень ведомственных целевых программ и основных мероприятий</w:t>
      </w:r>
    </w:p>
    <w:p w:rsidR="00B53378" w:rsidRDefault="00D0022E" w:rsidP="006843A4">
      <w:pPr>
        <w:pStyle w:val="a6"/>
        <w:spacing w:after="0"/>
        <w:rPr>
          <w:sz w:val="24"/>
          <w:szCs w:val="24"/>
        </w:rPr>
      </w:pPr>
      <w:r w:rsidRPr="000B0B80">
        <w:rPr>
          <w:sz w:val="24"/>
          <w:szCs w:val="24"/>
        </w:rPr>
        <w:t xml:space="preserve">Государственной программы </w:t>
      </w:r>
      <w:r w:rsidR="006776CC">
        <w:rPr>
          <w:sz w:val="24"/>
          <w:szCs w:val="24"/>
        </w:rPr>
        <w:t>Р</w:t>
      </w:r>
      <w:r w:rsidR="007131ED">
        <w:rPr>
          <w:sz w:val="24"/>
          <w:szCs w:val="24"/>
        </w:rPr>
        <w:t xml:space="preserve">оссийской </w:t>
      </w:r>
      <w:r w:rsidR="006776CC">
        <w:rPr>
          <w:sz w:val="24"/>
          <w:szCs w:val="24"/>
        </w:rPr>
        <w:t>Ф</w:t>
      </w:r>
      <w:r w:rsidR="007131ED">
        <w:rPr>
          <w:sz w:val="24"/>
          <w:szCs w:val="24"/>
        </w:rPr>
        <w:t xml:space="preserve">едерации </w:t>
      </w:r>
      <w:r w:rsidR="006776CC">
        <w:rPr>
          <w:sz w:val="24"/>
          <w:szCs w:val="24"/>
        </w:rPr>
        <w:t xml:space="preserve"> </w:t>
      </w:r>
      <w:r w:rsidRPr="000B0B80">
        <w:rPr>
          <w:sz w:val="24"/>
          <w:szCs w:val="24"/>
        </w:rPr>
        <w:t>«Управление государственными финансами и государственным долгом</w:t>
      </w:r>
      <w:r>
        <w:rPr>
          <w:sz w:val="24"/>
          <w:szCs w:val="24"/>
        </w:rPr>
        <w:t>»</w:t>
      </w:r>
    </w:p>
    <w:p w:rsidR="00AF7D58" w:rsidRPr="00F52018" w:rsidRDefault="00AF7D58" w:rsidP="00C1114B">
      <w:pPr>
        <w:pStyle w:val="a6"/>
        <w:spacing w:before="0" w:after="0"/>
        <w:rPr>
          <w:sz w:val="24"/>
          <w:szCs w:val="24"/>
        </w:rPr>
      </w:pPr>
    </w:p>
    <w:tbl>
      <w:tblPr>
        <w:tblW w:w="5360" w:type="pct"/>
        <w:tblInd w:w="-230" w:type="dxa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CellMar>
          <w:top w:w="54" w:type="dxa"/>
          <w:left w:w="54" w:type="dxa"/>
          <w:bottom w:w="54" w:type="dxa"/>
          <w:right w:w="54" w:type="dxa"/>
        </w:tblCellMar>
        <w:tblLook w:val="0000" w:firstRow="0" w:lastRow="0" w:firstColumn="0" w:lastColumn="0" w:noHBand="0" w:noVBand="0"/>
      </w:tblPr>
      <w:tblGrid>
        <w:gridCol w:w="423"/>
        <w:gridCol w:w="3810"/>
        <w:gridCol w:w="14"/>
        <w:gridCol w:w="999"/>
        <w:gridCol w:w="140"/>
        <w:gridCol w:w="710"/>
        <w:gridCol w:w="134"/>
        <w:gridCol w:w="576"/>
        <w:gridCol w:w="3869"/>
        <w:gridCol w:w="31"/>
        <w:gridCol w:w="3037"/>
        <w:gridCol w:w="134"/>
        <w:gridCol w:w="15"/>
        <w:gridCol w:w="1843"/>
      </w:tblGrid>
      <w:tr w:rsidR="00230A97" w:rsidRPr="006843A4" w:rsidTr="009A63CC">
        <w:trPr>
          <w:tblHeader/>
        </w:trPr>
        <w:tc>
          <w:tcPr>
            <w:tcW w:w="423" w:type="dxa"/>
            <w:vMerge w:val="restart"/>
            <w:vAlign w:val="center"/>
          </w:tcPr>
          <w:p w:rsidR="00B53378" w:rsidRPr="006843A4" w:rsidRDefault="00B53378" w:rsidP="00C1114B">
            <w:pPr>
              <w:pStyle w:val="a5"/>
              <w:spacing w:before="0"/>
              <w:rPr>
                <w:sz w:val="20"/>
                <w:szCs w:val="20"/>
              </w:rPr>
            </w:pPr>
            <w:r w:rsidRPr="006843A4">
              <w:rPr>
                <w:sz w:val="20"/>
                <w:szCs w:val="20"/>
              </w:rPr>
              <w:t xml:space="preserve">№ </w:t>
            </w:r>
            <w:proofErr w:type="gramStart"/>
            <w:r w:rsidRPr="006843A4">
              <w:rPr>
                <w:sz w:val="20"/>
                <w:szCs w:val="20"/>
              </w:rPr>
              <w:t>п</w:t>
            </w:r>
            <w:proofErr w:type="gramEnd"/>
            <w:r w:rsidRPr="006843A4">
              <w:rPr>
                <w:sz w:val="20"/>
                <w:szCs w:val="20"/>
              </w:rPr>
              <w:t>/п</w:t>
            </w:r>
          </w:p>
        </w:tc>
        <w:tc>
          <w:tcPr>
            <w:tcW w:w="3810" w:type="dxa"/>
            <w:vMerge w:val="restart"/>
            <w:vAlign w:val="center"/>
          </w:tcPr>
          <w:p w:rsidR="00B53378" w:rsidRPr="006843A4" w:rsidRDefault="00B53378" w:rsidP="00C1114B">
            <w:pPr>
              <w:pStyle w:val="a5"/>
              <w:spacing w:before="0"/>
              <w:rPr>
                <w:sz w:val="20"/>
                <w:szCs w:val="20"/>
              </w:rPr>
            </w:pPr>
            <w:r w:rsidRPr="006843A4">
              <w:rPr>
                <w:sz w:val="20"/>
                <w:szCs w:val="20"/>
              </w:rPr>
              <w:t xml:space="preserve">Номер и наименование </w:t>
            </w:r>
            <w:r w:rsidR="00BB595A" w:rsidRPr="006843A4">
              <w:rPr>
                <w:sz w:val="20"/>
                <w:szCs w:val="20"/>
              </w:rPr>
              <w:t xml:space="preserve">государственной </w:t>
            </w:r>
            <w:r w:rsidRPr="006843A4">
              <w:rPr>
                <w:sz w:val="20"/>
                <w:szCs w:val="20"/>
              </w:rPr>
              <w:t>программы, основного мероприятия</w:t>
            </w:r>
          </w:p>
        </w:tc>
        <w:tc>
          <w:tcPr>
            <w:tcW w:w="1013" w:type="dxa"/>
            <w:gridSpan w:val="2"/>
            <w:vMerge w:val="restart"/>
            <w:vAlign w:val="center"/>
          </w:tcPr>
          <w:p w:rsidR="00B53378" w:rsidRPr="006843A4" w:rsidRDefault="00B53378" w:rsidP="00C1114B">
            <w:pPr>
              <w:pStyle w:val="a5"/>
              <w:spacing w:before="0"/>
              <w:rPr>
                <w:sz w:val="20"/>
                <w:szCs w:val="20"/>
              </w:rPr>
            </w:pPr>
            <w:r w:rsidRPr="006843A4">
              <w:rPr>
                <w:sz w:val="20"/>
                <w:szCs w:val="20"/>
              </w:rPr>
              <w:t>Отве</w:t>
            </w:r>
            <w:r w:rsidRPr="006843A4">
              <w:rPr>
                <w:sz w:val="20"/>
                <w:szCs w:val="20"/>
              </w:rPr>
              <w:t>т</w:t>
            </w:r>
            <w:r w:rsidRPr="006843A4">
              <w:rPr>
                <w:sz w:val="20"/>
                <w:szCs w:val="20"/>
              </w:rPr>
              <w:t>ственный исполн</w:t>
            </w:r>
            <w:r w:rsidRPr="006843A4">
              <w:rPr>
                <w:sz w:val="20"/>
                <w:szCs w:val="20"/>
              </w:rPr>
              <w:t>и</w:t>
            </w:r>
            <w:r w:rsidRPr="006843A4">
              <w:rPr>
                <w:sz w:val="20"/>
                <w:szCs w:val="20"/>
              </w:rPr>
              <w:t>тель</w:t>
            </w:r>
          </w:p>
        </w:tc>
        <w:tc>
          <w:tcPr>
            <w:tcW w:w="1560" w:type="dxa"/>
            <w:gridSpan w:val="4"/>
            <w:vAlign w:val="center"/>
          </w:tcPr>
          <w:p w:rsidR="00B53378" w:rsidRPr="006843A4" w:rsidRDefault="00B53378" w:rsidP="00C1114B">
            <w:pPr>
              <w:pStyle w:val="a5"/>
              <w:spacing w:before="0"/>
              <w:rPr>
                <w:sz w:val="20"/>
                <w:szCs w:val="20"/>
              </w:rPr>
            </w:pPr>
            <w:r w:rsidRPr="006843A4">
              <w:rPr>
                <w:sz w:val="20"/>
                <w:szCs w:val="20"/>
              </w:rPr>
              <w:t>Срок</w:t>
            </w:r>
          </w:p>
        </w:tc>
        <w:tc>
          <w:tcPr>
            <w:tcW w:w="3900" w:type="dxa"/>
            <w:gridSpan w:val="2"/>
            <w:vMerge w:val="restart"/>
            <w:vAlign w:val="center"/>
          </w:tcPr>
          <w:p w:rsidR="00B53378" w:rsidRPr="006843A4" w:rsidRDefault="00B53378" w:rsidP="00C1114B">
            <w:pPr>
              <w:pStyle w:val="a5"/>
              <w:spacing w:before="0"/>
              <w:rPr>
                <w:sz w:val="20"/>
                <w:szCs w:val="20"/>
              </w:rPr>
            </w:pPr>
            <w:r w:rsidRPr="006843A4">
              <w:rPr>
                <w:sz w:val="20"/>
                <w:szCs w:val="20"/>
              </w:rPr>
              <w:t>Ожидаемый непосредственный результат (краткое описание)</w:t>
            </w:r>
          </w:p>
        </w:tc>
        <w:tc>
          <w:tcPr>
            <w:tcW w:w="3171" w:type="dxa"/>
            <w:gridSpan w:val="2"/>
            <w:vMerge w:val="restart"/>
            <w:vAlign w:val="center"/>
          </w:tcPr>
          <w:p w:rsidR="00B53378" w:rsidRPr="006843A4" w:rsidRDefault="00B53378" w:rsidP="00C1114B">
            <w:pPr>
              <w:pStyle w:val="a5"/>
              <w:spacing w:before="0"/>
              <w:rPr>
                <w:sz w:val="20"/>
                <w:szCs w:val="20"/>
              </w:rPr>
            </w:pPr>
            <w:r w:rsidRPr="006843A4">
              <w:rPr>
                <w:sz w:val="20"/>
                <w:szCs w:val="20"/>
              </w:rPr>
              <w:t xml:space="preserve">Последствия </w:t>
            </w:r>
            <w:proofErr w:type="spellStart"/>
            <w:r w:rsidRPr="006843A4">
              <w:rPr>
                <w:sz w:val="20"/>
                <w:szCs w:val="20"/>
              </w:rPr>
              <w:t>нереализации</w:t>
            </w:r>
            <w:proofErr w:type="spellEnd"/>
            <w:r w:rsidRPr="006843A4">
              <w:rPr>
                <w:sz w:val="20"/>
                <w:szCs w:val="20"/>
              </w:rPr>
              <w:t xml:space="preserve"> ведо</w:t>
            </w:r>
            <w:r w:rsidRPr="006843A4">
              <w:rPr>
                <w:sz w:val="20"/>
                <w:szCs w:val="20"/>
              </w:rPr>
              <w:t>м</w:t>
            </w:r>
            <w:r w:rsidRPr="006843A4">
              <w:rPr>
                <w:sz w:val="20"/>
                <w:szCs w:val="20"/>
              </w:rPr>
              <w:t>ственной целевой программы, м</w:t>
            </w:r>
            <w:r w:rsidRPr="006843A4">
              <w:rPr>
                <w:sz w:val="20"/>
                <w:szCs w:val="20"/>
              </w:rPr>
              <w:t>е</w:t>
            </w:r>
            <w:r w:rsidRPr="006843A4">
              <w:rPr>
                <w:sz w:val="20"/>
                <w:szCs w:val="20"/>
              </w:rPr>
              <w:t>роприятия</w:t>
            </w:r>
          </w:p>
        </w:tc>
        <w:tc>
          <w:tcPr>
            <w:tcW w:w="1858" w:type="dxa"/>
            <w:gridSpan w:val="2"/>
            <w:vMerge w:val="restart"/>
            <w:vAlign w:val="center"/>
          </w:tcPr>
          <w:p w:rsidR="00B53378" w:rsidRPr="006843A4" w:rsidRDefault="00B53378" w:rsidP="00AF7D58">
            <w:pPr>
              <w:pStyle w:val="a5"/>
              <w:spacing w:before="0"/>
              <w:rPr>
                <w:sz w:val="20"/>
                <w:szCs w:val="20"/>
              </w:rPr>
            </w:pPr>
            <w:r w:rsidRPr="006843A4">
              <w:rPr>
                <w:sz w:val="20"/>
                <w:szCs w:val="20"/>
              </w:rPr>
              <w:t>Связь с показател</w:t>
            </w:r>
            <w:r w:rsidRPr="006843A4">
              <w:rPr>
                <w:sz w:val="20"/>
                <w:szCs w:val="20"/>
              </w:rPr>
              <w:t>я</w:t>
            </w:r>
            <w:r w:rsidRPr="006843A4">
              <w:rPr>
                <w:sz w:val="20"/>
                <w:szCs w:val="20"/>
              </w:rPr>
              <w:t>ми государственной программы (по</w:t>
            </w:r>
            <w:r w:rsidRPr="006843A4">
              <w:rPr>
                <w:sz w:val="20"/>
                <w:szCs w:val="20"/>
              </w:rPr>
              <w:t>д</w:t>
            </w:r>
            <w:r w:rsidRPr="006843A4">
              <w:rPr>
                <w:sz w:val="20"/>
                <w:szCs w:val="20"/>
              </w:rPr>
              <w:t>программы)</w:t>
            </w:r>
          </w:p>
        </w:tc>
      </w:tr>
      <w:tr w:rsidR="00230A97" w:rsidRPr="00F52018" w:rsidTr="009A63CC">
        <w:trPr>
          <w:tblHeader/>
        </w:trPr>
        <w:tc>
          <w:tcPr>
            <w:tcW w:w="423" w:type="dxa"/>
            <w:vMerge/>
            <w:vAlign w:val="center"/>
          </w:tcPr>
          <w:p w:rsidR="00B53378" w:rsidRPr="00AF7D58" w:rsidRDefault="00B53378" w:rsidP="00C1114B">
            <w:pPr>
              <w:pStyle w:val="a5"/>
              <w:spacing w:before="0"/>
              <w:jc w:val="left"/>
              <w:rPr>
                <w:sz w:val="22"/>
                <w:szCs w:val="22"/>
              </w:rPr>
            </w:pPr>
          </w:p>
        </w:tc>
        <w:tc>
          <w:tcPr>
            <w:tcW w:w="3810" w:type="dxa"/>
            <w:vMerge/>
            <w:vAlign w:val="center"/>
          </w:tcPr>
          <w:p w:rsidR="00B53378" w:rsidRPr="00AF7D58" w:rsidRDefault="00B53378" w:rsidP="00C1114B">
            <w:pPr>
              <w:pStyle w:val="a5"/>
              <w:spacing w:before="0"/>
              <w:jc w:val="left"/>
              <w:rPr>
                <w:sz w:val="22"/>
                <w:szCs w:val="22"/>
              </w:rPr>
            </w:pPr>
          </w:p>
        </w:tc>
        <w:tc>
          <w:tcPr>
            <w:tcW w:w="1013" w:type="dxa"/>
            <w:gridSpan w:val="2"/>
            <w:vMerge/>
            <w:vAlign w:val="center"/>
          </w:tcPr>
          <w:p w:rsidR="00B53378" w:rsidRPr="00AF7D58" w:rsidRDefault="00B53378" w:rsidP="00C1114B">
            <w:pPr>
              <w:pStyle w:val="a5"/>
              <w:spacing w:before="0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B53378" w:rsidRPr="00AF7D58" w:rsidRDefault="00B53378" w:rsidP="00AF7D58">
            <w:pPr>
              <w:pStyle w:val="a5"/>
              <w:spacing w:before="0"/>
              <w:jc w:val="left"/>
              <w:rPr>
                <w:sz w:val="22"/>
                <w:szCs w:val="22"/>
              </w:rPr>
            </w:pPr>
            <w:r w:rsidRPr="00AF7D58">
              <w:rPr>
                <w:sz w:val="22"/>
                <w:szCs w:val="22"/>
              </w:rPr>
              <w:t xml:space="preserve">начала </w:t>
            </w:r>
          </w:p>
        </w:tc>
        <w:tc>
          <w:tcPr>
            <w:tcW w:w="710" w:type="dxa"/>
            <w:gridSpan w:val="2"/>
            <w:vAlign w:val="center"/>
          </w:tcPr>
          <w:p w:rsidR="00B53378" w:rsidRPr="00AF7D58" w:rsidRDefault="00B53378" w:rsidP="00AF7D58">
            <w:pPr>
              <w:pStyle w:val="a5"/>
              <w:spacing w:before="0"/>
              <w:jc w:val="left"/>
              <w:rPr>
                <w:sz w:val="22"/>
                <w:szCs w:val="22"/>
              </w:rPr>
            </w:pPr>
            <w:r w:rsidRPr="00AF7D58">
              <w:rPr>
                <w:sz w:val="22"/>
                <w:szCs w:val="22"/>
              </w:rPr>
              <w:t>око</w:t>
            </w:r>
            <w:r w:rsidRPr="00AF7D58">
              <w:rPr>
                <w:sz w:val="22"/>
                <w:szCs w:val="22"/>
              </w:rPr>
              <w:t>н</w:t>
            </w:r>
            <w:r w:rsidRPr="00AF7D58">
              <w:rPr>
                <w:sz w:val="22"/>
                <w:szCs w:val="22"/>
              </w:rPr>
              <w:t xml:space="preserve">чания </w:t>
            </w:r>
          </w:p>
        </w:tc>
        <w:tc>
          <w:tcPr>
            <w:tcW w:w="3900" w:type="dxa"/>
            <w:gridSpan w:val="2"/>
            <w:vMerge/>
            <w:vAlign w:val="center"/>
          </w:tcPr>
          <w:p w:rsidR="00B53378" w:rsidRPr="00F52018" w:rsidRDefault="00B53378" w:rsidP="00C1114B">
            <w:pPr>
              <w:pStyle w:val="a5"/>
              <w:spacing w:before="0"/>
              <w:jc w:val="left"/>
              <w:rPr>
                <w:sz w:val="24"/>
                <w:szCs w:val="24"/>
              </w:rPr>
            </w:pPr>
          </w:p>
        </w:tc>
        <w:tc>
          <w:tcPr>
            <w:tcW w:w="3171" w:type="dxa"/>
            <w:gridSpan w:val="2"/>
            <w:vMerge/>
            <w:vAlign w:val="center"/>
          </w:tcPr>
          <w:p w:rsidR="00B53378" w:rsidRPr="00F52018" w:rsidRDefault="00B53378" w:rsidP="00C1114B">
            <w:pPr>
              <w:pStyle w:val="a5"/>
              <w:spacing w:before="0"/>
              <w:jc w:val="left"/>
              <w:rPr>
                <w:sz w:val="24"/>
                <w:szCs w:val="24"/>
              </w:rPr>
            </w:pPr>
          </w:p>
        </w:tc>
        <w:tc>
          <w:tcPr>
            <w:tcW w:w="1858" w:type="dxa"/>
            <w:gridSpan w:val="2"/>
            <w:vMerge/>
            <w:vAlign w:val="center"/>
          </w:tcPr>
          <w:p w:rsidR="00B53378" w:rsidRPr="00F52018" w:rsidRDefault="00B53378" w:rsidP="00C1114B">
            <w:pPr>
              <w:pStyle w:val="a5"/>
              <w:spacing w:before="0"/>
              <w:jc w:val="left"/>
              <w:rPr>
                <w:sz w:val="24"/>
                <w:szCs w:val="24"/>
              </w:rPr>
            </w:pPr>
          </w:p>
        </w:tc>
      </w:tr>
      <w:tr w:rsidR="00230A97" w:rsidRPr="006843A4" w:rsidTr="009A63CC">
        <w:trPr>
          <w:trHeight w:val="331"/>
          <w:tblHeader/>
        </w:trPr>
        <w:tc>
          <w:tcPr>
            <w:tcW w:w="423" w:type="dxa"/>
            <w:vAlign w:val="center"/>
          </w:tcPr>
          <w:p w:rsidR="00B53378" w:rsidRPr="006843A4" w:rsidRDefault="00B53378" w:rsidP="00C1114B">
            <w:pPr>
              <w:pStyle w:val="a5"/>
              <w:spacing w:before="0"/>
              <w:rPr>
                <w:sz w:val="20"/>
                <w:szCs w:val="20"/>
              </w:rPr>
            </w:pPr>
            <w:r w:rsidRPr="006843A4">
              <w:rPr>
                <w:sz w:val="20"/>
                <w:szCs w:val="20"/>
              </w:rPr>
              <w:t>1</w:t>
            </w:r>
          </w:p>
        </w:tc>
        <w:tc>
          <w:tcPr>
            <w:tcW w:w="3810" w:type="dxa"/>
            <w:vAlign w:val="center"/>
          </w:tcPr>
          <w:p w:rsidR="00B53378" w:rsidRPr="006843A4" w:rsidRDefault="00B53378" w:rsidP="00C1114B">
            <w:pPr>
              <w:pStyle w:val="a5"/>
              <w:spacing w:before="0"/>
              <w:rPr>
                <w:sz w:val="20"/>
                <w:szCs w:val="20"/>
              </w:rPr>
            </w:pPr>
            <w:r w:rsidRPr="006843A4">
              <w:rPr>
                <w:sz w:val="20"/>
                <w:szCs w:val="20"/>
              </w:rPr>
              <w:t>2</w:t>
            </w:r>
          </w:p>
        </w:tc>
        <w:tc>
          <w:tcPr>
            <w:tcW w:w="1013" w:type="dxa"/>
            <w:gridSpan w:val="2"/>
            <w:vAlign w:val="center"/>
          </w:tcPr>
          <w:p w:rsidR="00B53378" w:rsidRPr="006843A4" w:rsidRDefault="00B53378" w:rsidP="00C1114B">
            <w:pPr>
              <w:pStyle w:val="a5"/>
              <w:spacing w:before="0"/>
              <w:rPr>
                <w:sz w:val="20"/>
                <w:szCs w:val="20"/>
              </w:rPr>
            </w:pPr>
            <w:r w:rsidRPr="006843A4"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gridSpan w:val="2"/>
            <w:vAlign w:val="center"/>
          </w:tcPr>
          <w:p w:rsidR="00B53378" w:rsidRPr="006843A4" w:rsidRDefault="00B53378" w:rsidP="00C1114B">
            <w:pPr>
              <w:pStyle w:val="a5"/>
              <w:spacing w:before="0"/>
              <w:rPr>
                <w:sz w:val="20"/>
                <w:szCs w:val="20"/>
              </w:rPr>
            </w:pPr>
            <w:r w:rsidRPr="006843A4">
              <w:rPr>
                <w:sz w:val="20"/>
                <w:szCs w:val="20"/>
              </w:rPr>
              <w:t>4</w:t>
            </w:r>
          </w:p>
        </w:tc>
        <w:tc>
          <w:tcPr>
            <w:tcW w:w="710" w:type="dxa"/>
            <w:gridSpan w:val="2"/>
            <w:vAlign w:val="center"/>
          </w:tcPr>
          <w:p w:rsidR="00B53378" w:rsidRPr="006843A4" w:rsidRDefault="00B53378" w:rsidP="00C1114B">
            <w:pPr>
              <w:pStyle w:val="a5"/>
              <w:spacing w:before="0"/>
              <w:rPr>
                <w:sz w:val="20"/>
                <w:szCs w:val="20"/>
              </w:rPr>
            </w:pPr>
            <w:r w:rsidRPr="006843A4">
              <w:rPr>
                <w:sz w:val="20"/>
                <w:szCs w:val="20"/>
              </w:rPr>
              <w:t>5</w:t>
            </w:r>
          </w:p>
        </w:tc>
        <w:tc>
          <w:tcPr>
            <w:tcW w:w="3900" w:type="dxa"/>
            <w:gridSpan w:val="2"/>
            <w:vAlign w:val="center"/>
          </w:tcPr>
          <w:p w:rsidR="00B53378" w:rsidRPr="006843A4" w:rsidRDefault="00B53378" w:rsidP="00C1114B">
            <w:pPr>
              <w:pStyle w:val="a5"/>
              <w:spacing w:before="0"/>
              <w:rPr>
                <w:sz w:val="20"/>
                <w:szCs w:val="20"/>
              </w:rPr>
            </w:pPr>
            <w:r w:rsidRPr="006843A4">
              <w:rPr>
                <w:sz w:val="20"/>
                <w:szCs w:val="20"/>
              </w:rPr>
              <w:t>6</w:t>
            </w:r>
          </w:p>
        </w:tc>
        <w:tc>
          <w:tcPr>
            <w:tcW w:w="3171" w:type="dxa"/>
            <w:gridSpan w:val="2"/>
            <w:vAlign w:val="center"/>
          </w:tcPr>
          <w:p w:rsidR="00B53378" w:rsidRPr="006843A4" w:rsidRDefault="00B53378" w:rsidP="00C1114B">
            <w:pPr>
              <w:pStyle w:val="a5"/>
              <w:spacing w:before="0"/>
              <w:rPr>
                <w:sz w:val="20"/>
                <w:szCs w:val="20"/>
              </w:rPr>
            </w:pPr>
            <w:r w:rsidRPr="006843A4">
              <w:rPr>
                <w:sz w:val="20"/>
                <w:szCs w:val="20"/>
              </w:rPr>
              <w:t>7</w:t>
            </w:r>
          </w:p>
        </w:tc>
        <w:tc>
          <w:tcPr>
            <w:tcW w:w="1858" w:type="dxa"/>
            <w:gridSpan w:val="2"/>
            <w:vAlign w:val="center"/>
          </w:tcPr>
          <w:p w:rsidR="00B53378" w:rsidRPr="006843A4" w:rsidRDefault="00B53378" w:rsidP="00C1114B">
            <w:pPr>
              <w:pStyle w:val="a5"/>
              <w:spacing w:before="0"/>
              <w:rPr>
                <w:sz w:val="20"/>
                <w:szCs w:val="20"/>
              </w:rPr>
            </w:pPr>
            <w:r w:rsidRPr="006843A4">
              <w:rPr>
                <w:sz w:val="20"/>
                <w:szCs w:val="20"/>
              </w:rPr>
              <w:t>8</w:t>
            </w:r>
          </w:p>
        </w:tc>
      </w:tr>
      <w:tr w:rsidR="00B53378" w:rsidRPr="00F52018" w:rsidTr="00230A97">
        <w:tc>
          <w:tcPr>
            <w:tcW w:w="15735" w:type="dxa"/>
            <w:gridSpan w:val="14"/>
          </w:tcPr>
          <w:p w:rsidR="00B53378" w:rsidRPr="00F52018" w:rsidRDefault="00B53378" w:rsidP="00C1114B">
            <w:pPr>
              <w:pStyle w:val="a4"/>
              <w:spacing w:before="0"/>
              <w:jc w:val="center"/>
              <w:rPr>
                <w:b/>
                <w:sz w:val="24"/>
                <w:szCs w:val="24"/>
              </w:rPr>
            </w:pPr>
            <w:r w:rsidRPr="00F52018">
              <w:rPr>
                <w:b/>
                <w:sz w:val="24"/>
                <w:szCs w:val="24"/>
              </w:rPr>
              <w:t>Подпрограмма 1. Долгосрочное финансовое планирование</w:t>
            </w:r>
          </w:p>
        </w:tc>
      </w:tr>
      <w:tr w:rsidR="00230A97" w:rsidRPr="00F52018" w:rsidTr="009A63CC">
        <w:tc>
          <w:tcPr>
            <w:tcW w:w="423" w:type="dxa"/>
          </w:tcPr>
          <w:p w:rsidR="00B8063B" w:rsidRPr="00F52018" w:rsidRDefault="00B8063B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1</w:t>
            </w:r>
            <w:r w:rsidR="00BB595A">
              <w:rPr>
                <w:sz w:val="24"/>
                <w:szCs w:val="24"/>
              </w:rPr>
              <w:t>.</w:t>
            </w:r>
          </w:p>
        </w:tc>
        <w:tc>
          <w:tcPr>
            <w:tcW w:w="3810" w:type="dxa"/>
          </w:tcPr>
          <w:p w:rsidR="00B8063B" w:rsidRDefault="00B8063B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Основное мероприятие</w:t>
            </w:r>
            <w:r>
              <w:rPr>
                <w:sz w:val="24"/>
                <w:szCs w:val="24"/>
              </w:rPr>
              <w:t xml:space="preserve"> </w:t>
            </w:r>
            <w:r w:rsidRPr="00F52018">
              <w:rPr>
                <w:sz w:val="24"/>
                <w:szCs w:val="24"/>
              </w:rPr>
              <w:t xml:space="preserve">1.1. </w:t>
            </w:r>
          </w:p>
          <w:p w:rsidR="00B8063B" w:rsidRPr="00F52018" w:rsidRDefault="00B8063B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B8063B">
              <w:rPr>
                <w:sz w:val="24"/>
                <w:szCs w:val="24"/>
              </w:rPr>
              <w:t>Разработка долгосрочной бюдже</w:t>
            </w:r>
            <w:r w:rsidRPr="00B8063B">
              <w:rPr>
                <w:sz w:val="24"/>
                <w:szCs w:val="24"/>
              </w:rPr>
              <w:t>т</w:t>
            </w:r>
            <w:r w:rsidRPr="00B8063B">
              <w:rPr>
                <w:sz w:val="24"/>
                <w:szCs w:val="24"/>
              </w:rPr>
              <w:t>ной стратегии Российской Федер</w:t>
            </w:r>
            <w:r w:rsidRPr="00B8063B">
              <w:rPr>
                <w:sz w:val="24"/>
                <w:szCs w:val="24"/>
              </w:rPr>
              <w:t>а</w:t>
            </w:r>
            <w:r w:rsidRPr="00B8063B">
              <w:rPr>
                <w:sz w:val="24"/>
                <w:szCs w:val="24"/>
              </w:rPr>
              <w:t>ции</w:t>
            </w:r>
            <w:r w:rsidR="00C1114B">
              <w:rPr>
                <w:sz w:val="24"/>
                <w:szCs w:val="24"/>
              </w:rPr>
              <w:t>.</w:t>
            </w:r>
          </w:p>
        </w:tc>
        <w:tc>
          <w:tcPr>
            <w:tcW w:w="1013" w:type="dxa"/>
            <w:gridSpan w:val="2"/>
          </w:tcPr>
          <w:p w:rsidR="00B8063B" w:rsidRPr="00B8063B" w:rsidRDefault="00BB595A" w:rsidP="00C1114B">
            <w:pPr>
              <w:pStyle w:val="a4"/>
              <w:spacing w:before="0"/>
              <w:ind w:right="-6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Минфин России</w:t>
            </w:r>
          </w:p>
        </w:tc>
        <w:tc>
          <w:tcPr>
            <w:tcW w:w="850" w:type="dxa"/>
            <w:gridSpan w:val="2"/>
          </w:tcPr>
          <w:p w:rsidR="00BB595A" w:rsidRDefault="00BB595A" w:rsidP="00C1114B">
            <w:pPr>
              <w:pStyle w:val="a4"/>
              <w:spacing w:befor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  <w:r>
              <w:rPr>
                <w:rStyle w:val="af4"/>
                <w:sz w:val="24"/>
                <w:szCs w:val="24"/>
              </w:rPr>
              <w:footnoteReference w:id="1"/>
            </w:r>
          </w:p>
          <w:p w:rsidR="00B8063B" w:rsidRPr="00B8063B" w:rsidRDefault="00B8063B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</w:p>
        </w:tc>
        <w:tc>
          <w:tcPr>
            <w:tcW w:w="710" w:type="dxa"/>
            <w:gridSpan w:val="2"/>
          </w:tcPr>
          <w:p w:rsidR="00B8063B" w:rsidRPr="00B8063B" w:rsidRDefault="00BB595A" w:rsidP="00C1114B">
            <w:pPr>
              <w:pStyle w:val="a4"/>
              <w:spacing w:befor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</w:p>
        </w:tc>
        <w:tc>
          <w:tcPr>
            <w:tcW w:w="3900" w:type="dxa"/>
            <w:gridSpan w:val="2"/>
          </w:tcPr>
          <w:p w:rsidR="00B8063B" w:rsidRPr="00B8063B" w:rsidRDefault="00B8063B" w:rsidP="00AF7D58">
            <w:pPr>
              <w:jc w:val="both"/>
            </w:pPr>
            <w:r w:rsidRPr="00B8063B">
              <w:rPr>
                <w:lang w:eastAsia="en-US"/>
              </w:rPr>
              <w:t>Одна из основных целей долгосро</w:t>
            </w:r>
            <w:r w:rsidRPr="00B8063B">
              <w:rPr>
                <w:lang w:eastAsia="en-US"/>
              </w:rPr>
              <w:t>ч</w:t>
            </w:r>
            <w:r w:rsidRPr="00B8063B">
              <w:rPr>
                <w:lang w:eastAsia="en-US"/>
              </w:rPr>
              <w:t>ного бюджетного планирования – повышение эффективности расх</w:t>
            </w:r>
            <w:r w:rsidRPr="00B8063B">
              <w:rPr>
                <w:lang w:eastAsia="en-US"/>
              </w:rPr>
              <w:t>о</w:t>
            </w:r>
            <w:r w:rsidRPr="00B8063B">
              <w:rPr>
                <w:lang w:eastAsia="en-US"/>
              </w:rPr>
              <w:t>дов, в том числе путем реформир</w:t>
            </w:r>
            <w:r w:rsidRPr="00B8063B">
              <w:rPr>
                <w:lang w:eastAsia="en-US"/>
              </w:rPr>
              <w:t>о</w:t>
            </w:r>
            <w:r w:rsidRPr="00B8063B">
              <w:rPr>
                <w:lang w:eastAsia="en-US"/>
              </w:rPr>
              <w:t>вания отдельных секторов бюдже</w:t>
            </w:r>
            <w:r w:rsidRPr="00B8063B">
              <w:rPr>
                <w:lang w:eastAsia="en-US"/>
              </w:rPr>
              <w:t>т</w:t>
            </w:r>
            <w:r w:rsidRPr="00B8063B">
              <w:rPr>
                <w:lang w:eastAsia="en-US"/>
              </w:rPr>
              <w:t>ной сферы, включая изменение и</w:t>
            </w:r>
            <w:r w:rsidRPr="00B8063B">
              <w:rPr>
                <w:lang w:eastAsia="en-US"/>
              </w:rPr>
              <w:t>с</w:t>
            </w:r>
            <w:r w:rsidRPr="00B8063B">
              <w:rPr>
                <w:lang w:eastAsia="en-US"/>
              </w:rPr>
              <w:t>пользуемых в них механизмов ф</w:t>
            </w:r>
            <w:r w:rsidRPr="00B8063B">
              <w:rPr>
                <w:lang w:eastAsia="en-US"/>
              </w:rPr>
              <w:t>и</w:t>
            </w:r>
            <w:r w:rsidRPr="00B8063B">
              <w:rPr>
                <w:lang w:eastAsia="en-US"/>
              </w:rPr>
              <w:t>нансирования и принципов пред</w:t>
            </w:r>
            <w:r w:rsidRPr="00B8063B">
              <w:rPr>
                <w:lang w:eastAsia="en-US"/>
              </w:rPr>
              <w:t>о</w:t>
            </w:r>
            <w:r w:rsidRPr="00B8063B">
              <w:rPr>
                <w:lang w:eastAsia="en-US"/>
              </w:rPr>
              <w:t>ставления услуг. Долгосрочное бюджетное планирование позволит более взвешенно принимать тек</w:t>
            </w:r>
            <w:r w:rsidRPr="00B8063B">
              <w:rPr>
                <w:lang w:eastAsia="en-US"/>
              </w:rPr>
              <w:t>у</w:t>
            </w:r>
            <w:r w:rsidRPr="00B8063B">
              <w:rPr>
                <w:lang w:eastAsia="en-US"/>
              </w:rPr>
              <w:t>щие решения, которые могут иметь отдаленные последствия, обесп</w:t>
            </w:r>
            <w:r w:rsidRPr="00B8063B">
              <w:rPr>
                <w:lang w:eastAsia="en-US"/>
              </w:rPr>
              <w:t>е</w:t>
            </w:r>
            <w:r w:rsidRPr="00B8063B">
              <w:rPr>
                <w:lang w:eastAsia="en-US"/>
              </w:rPr>
              <w:t>чить долгосрочную стабильность</w:t>
            </w:r>
            <w:r w:rsidR="003E6C10">
              <w:rPr>
                <w:lang w:eastAsia="en-US"/>
              </w:rPr>
              <w:t>,</w:t>
            </w:r>
            <w:r w:rsidRPr="00B8063B">
              <w:rPr>
                <w:lang w:eastAsia="en-US"/>
              </w:rPr>
              <w:t xml:space="preserve"> как бюджетной системы, так и эк</w:t>
            </w:r>
            <w:r w:rsidRPr="00B8063B">
              <w:rPr>
                <w:lang w:eastAsia="en-US"/>
              </w:rPr>
              <w:t>о</w:t>
            </w:r>
            <w:r w:rsidRPr="00B8063B">
              <w:rPr>
                <w:lang w:eastAsia="en-US"/>
              </w:rPr>
              <w:lastRenderedPageBreak/>
              <w:t>номики в целом. Долгосрочное пл</w:t>
            </w:r>
            <w:r w:rsidRPr="00B8063B">
              <w:rPr>
                <w:lang w:eastAsia="en-US"/>
              </w:rPr>
              <w:t>а</w:t>
            </w:r>
            <w:r w:rsidRPr="00B8063B">
              <w:rPr>
                <w:lang w:eastAsia="en-US"/>
              </w:rPr>
              <w:t xml:space="preserve">нирование </w:t>
            </w:r>
            <w:r w:rsidR="00C1114B">
              <w:rPr>
                <w:lang w:eastAsia="en-US"/>
              </w:rPr>
              <w:t>является</w:t>
            </w:r>
            <w:r w:rsidRPr="00B8063B">
              <w:rPr>
                <w:lang w:eastAsia="en-US"/>
              </w:rPr>
              <w:t xml:space="preserve"> реальным ш</w:t>
            </w:r>
            <w:r w:rsidRPr="00B8063B">
              <w:rPr>
                <w:lang w:eastAsia="en-US"/>
              </w:rPr>
              <w:t>а</w:t>
            </w:r>
            <w:r w:rsidRPr="00B8063B">
              <w:rPr>
                <w:lang w:eastAsia="en-US"/>
              </w:rPr>
              <w:t>гом на пути к повышению эффе</w:t>
            </w:r>
            <w:r w:rsidRPr="00B8063B">
              <w:rPr>
                <w:lang w:eastAsia="en-US"/>
              </w:rPr>
              <w:t>к</w:t>
            </w:r>
            <w:r w:rsidRPr="00B8063B">
              <w:rPr>
                <w:lang w:eastAsia="en-US"/>
              </w:rPr>
              <w:t>тивности расходов бюджета, выст</w:t>
            </w:r>
            <w:r w:rsidRPr="00B8063B">
              <w:rPr>
                <w:lang w:eastAsia="en-US"/>
              </w:rPr>
              <w:t>у</w:t>
            </w:r>
            <w:r w:rsidRPr="00B8063B">
              <w:rPr>
                <w:lang w:eastAsia="en-US"/>
              </w:rPr>
              <w:t>пая в то же время сдерживающим фактором для их необоснованного роста.</w:t>
            </w:r>
          </w:p>
        </w:tc>
        <w:tc>
          <w:tcPr>
            <w:tcW w:w="3171" w:type="dxa"/>
            <w:gridSpan w:val="2"/>
          </w:tcPr>
          <w:p w:rsidR="00B8063B" w:rsidRPr="00B8063B" w:rsidRDefault="00B8063B" w:rsidP="00AF7D58">
            <w:pPr>
              <w:pStyle w:val="a4"/>
              <w:spacing w:before="0"/>
              <w:jc w:val="both"/>
              <w:rPr>
                <w:sz w:val="24"/>
                <w:szCs w:val="24"/>
              </w:rPr>
            </w:pPr>
            <w:r w:rsidRPr="00B8063B">
              <w:rPr>
                <w:sz w:val="24"/>
                <w:szCs w:val="24"/>
              </w:rPr>
              <w:lastRenderedPageBreak/>
              <w:t>Риски неэффективности бюджетных расходов;</w:t>
            </w:r>
          </w:p>
          <w:p w:rsidR="00B8063B" w:rsidRDefault="00B8063B" w:rsidP="00AF7D58">
            <w:pPr>
              <w:jc w:val="both"/>
              <w:rPr>
                <w:lang w:eastAsia="en-US"/>
              </w:rPr>
            </w:pPr>
            <w:r w:rsidRPr="00B8063B">
              <w:rPr>
                <w:lang w:eastAsia="en-US"/>
              </w:rPr>
              <w:t>неопределенность объемов ресурсов, требующихся для реализации приоритетных задач экономического разв</w:t>
            </w:r>
            <w:r w:rsidRPr="00B8063B">
              <w:rPr>
                <w:lang w:eastAsia="en-US"/>
              </w:rPr>
              <w:t>и</w:t>
            </w:r>
            <w:r w:rsidRPr="00B8063B">
              <w:rPr>
                <w:lang w:eastAsia="en-US"/>
              </w:rPr>
              <w:t>тия. Для каждой госпрогра</w:t>
            </w:r>
            <w:r w:rsidRPr="00B8063B">
              <w:rPr>
                <w:lang w:eastAsia="en-US"/>
              </w:rPr>
              <w:t>м</w:t>
            </w:r>
            <w:r w:rsidRPr="00B8063B">
              <w:rPr>
                <w:lang w:eastAsia="en-US"/>
              </w:rPr>
              <w:t>мы в рамках долгосрочной бюджетной стратегии дол</w:t>
            </w:r>
            <w:r w:rsidRPr="00B8063B">
              <w:rPr>
                <w:lang w:eastAsia="en-US"/>
              </w:rPr>
              <w:t>ж</w:t>
            </w:r>
            <w:r w:rsidRPr="00B8063B">
              <w:rPr>
                <w:lang w:eastAsia="en-US"/>
              </w:rPr>
              <w:t>ны быть определены «пото</w:t>
            </w:r>
            <w:r w:rsidRPr="00B8063B">
              <w:rPr>
                <w:lang w:eastAsia="en-US"/>
              </w:rPr>
              <w:t>л</w:t>
            </w:r>
            <w:r w:rsidRPr="00B8063B">
              <w:rPr>
                <w:lang w:eastAsia="en-US"/>
              </w:rPr>
              <w:t>ки» расходов, обеспечива</w:t>
            </w:r>
            <w:r w:rsidRPr="00B8063B">
              <w:rPr>
                <w:lang w:eastAsia="en-US"/>
              </w:rPr>
              <w:t>ю</w:t>
            </w:r>
            <w:r w:rsidRPr="00B8063B">
              <w:rPr>
                <w:lang w:eastAsia="en-US"/>
              </w:rPr>
              <w:t>щие предсказуемость фина</w:t>
            </w:r>
            <w:r w:rsidRPr="00B8063B">
              <w:rPr>
                <w:lang w:eastAsia="en-US"/>
              </w:rPr>
              <w:t>н</w:t>
            </w:r>
            <w:r w:rsidRPr="00B8063B">
              <w:rPr>
                <w:lang w:eastAsia="en-US"/>
              </w:rPr>
              <w:t>совых ресурсов.</w:t>
            </w:r>
          </w:p>
          <w:p w:rsidR="00B8063B" w:rsidRPr="00B8063B" w:rsidRDefault="00B8063B" w:rsidP="00AF7D58">
            <w:pPr>
              <w:jc w:val="both"/>
              <w:rPr>
                <w:lang w:eastAsia="en-US"/>
              </w:rPr>
            </w:pPr>
          </w:p>
          <w:p w:rsidR="00B8063B" w:rsidRPr="00B8063B" w:rsidRDefault="00B8063B" w:rsidP="00AF7D58">
            <w:pPr>
              <w:pStyle w:val="a4"/>
              <w:spacing w:before="0"/>
              <w:jc w:val="both"/>
              <w:rPr>
                <w:sz w:val="24"/>
                <w:szCs w:val="24"/>
              </w:rPr>
            </w:pPr>
          </w:p>
        </w:tc>
        <w:tc>
          <w:tcPr>
            <w:tcW w:w="1858" w:type="dxa"/>
            <w:gridSpan w:val="2"/>
          </w:tcPr>
          <w:p w:rsidR="00B8063B" w:rsidRPr="00B8063B" w:rsidRDefault="00B8063B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B8063B">
              <w:rPr>
                <w:sz w:val="24"/>
                <w:szCs w:val="24"/>
              </w:rPr>
              <w:t>Обеспечивает достижение ожидаемого р</w:t>
            </w:r>
            <w:r w:rsidRPr="00B8063B">
              <w:rPr>
                <w:sz w:val="24"/>
                <w:szCs w:val="24"/>
              </w:rPr>
              <w:t>е</w:t>
            </w:r>
            <w:r w:rsidRPr="00B8063B">
              <w:rPr>
                <w:sz w:val="24"/>
                <w:szCs w:val="24"/>
              </w:rPr>
              <w:t>зультата по</w:t>
            </w:r>
            <w:r w:rsidRPr="00B8063B">
              <w:rPr>
                <w:sz w:val="24"/>
                <w:szCs w:val="24"/>
              </w:rPr>
              <w:t>д</w:t>
            </w:r>
            <w:r w:rsidRPr="00B8063B">
              <w:rPr>
                <w:sz w:val="24"/>
                <w:szCs w:val="24"/>
              </w:rPr>
              <w:t>программы 1</w:t>
            </w:r>
            <w:r w:rsidR="003F1E6C">
              <w:rPr>
                <w:sz w:val="24"/>
                <w:szCs w:val="24"/>
              </w:rPr>
              <w:t>.</w:t>
            </w:r>
          </w:p>
        </w:tc>
      </w:tr>
      <w:tr w:rsidR="00230A97" w:rsidRPr="00F52018" w:rsidTr="009A63CC">
        <w:tc>
          <w:tcPr>
            <w:tcW w:w="423" w:type="dxa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lastRenderedPageBreak/>
              <w:t>2</w:t>
            </w:r>
            <w:r w:rsidR="00C1114B">
              <w:rPr>
                <w:sz w:val="24"/>
                <w:szCs w:val="24"/>
              </w:rPr>
              <w:t>.</w:t>
            </w:r>
          </w:p>
        </w:tc>
        <w:tc>
          <w:tcPr>
            <w:tcW w:w="3810" w:type="dxa"/>
          </w:tcPr>
          <w:p w:rsidR="00BB595A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 xml:space="preserve">Основное мероприятие 1.2. </w:t>
            </w:r>
          </w:p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B8063B">
              <w:rPr>
                <w:sz w:val="24"/>
                <w:szCs w:val="24"/>
              </w:rPr>
              <w:t>Разработка инструментов синхр</w:t>
            </w:r>
            <w:r w:rsidRPr="00B8063B">
              <w:rPr>
                <w:sz w:val="24"/>
                <w:szCs w:val="24"/>
              </w:rPr>
              <w:t>о</w:t>
            </w:r>
            <w:r w:rsidRPr="00B8063B">
              <w:rPr>
                <w:sz w:val="24"/>
                <w:szCs w:val="24"/>
              </w:rPr>
              <w:t>низации государственного страт</w:t>
            </w:r>
            <w:r w:rsidRPr="00B8063B">
              <w:rPr>
                <w:sz w:val="24"/>
                <w:szCs w:val="24"/>
              </w:rPr>
              <w:t>е</w:t>
            </w:r>
            <w:r w:rsidRPr="00B8063B">
              <w:rPr>
                <w:sz w:val="24"/>
                <w:szCs w:val="24"/>
              </w:rPr>
              <w:t>гического планирования, средн</w:t>
            </w:r>
            <w:r w:rsidRPr="00B8063B">
              <w:rPr>
                <w:sz w:val="24"/>
                <w:szCs w:val="24"/>
              </w:rPr>
              <w:t>е</w:t>
            </w:r>
            <w:r w:rsidRPr="00B8063B">
              <w:rPr>
                <w:sz w:val="24"/>
                <w:szCs w:val="24"/>
              </w:rPr>
              <w:t>срочного и долгосрочного фина</w:t>
            </w:r>
            <w:r w:rsidRPr="00B8063B">
              <w:rPr>
                <w:sz w:val="24"/>
                <w:szCs w:val="24"/>
              </w:rPr>
              <w:t>н</w:t>
            </w:r>
            <w:r w:rsidRPr="00B8063B">
              <w:rPr>
                <w:sz w:val="24"/>
                <w:szCs w:val="24"/>
              </w:rPr>
              <w:t>сового планирования, разработка, внедрение и мониторинг эффе</w:t>
            </w:r>
            <w:r w:rsidRPr="00B8063B">
              <w:rPr>
                <w:sz w:val="24"/>
                <w:szCs w:val="24"/>
              </w:rPr>
              <w:t>к</w:t>
            </w:r>
            <w:r w:rsidRPr="00B8063B">
              <w:rPr>
                <w:sz w:val="24"/>
                <w:szCs w:val="24"/>
              </w:rPr>
              <w:t>тивности применения фискальных правил</w:t>
            </w:r>
            <w:r w:rsidR="00C1114B">
              <w:rPr>
                <w:sz w:val="24"/>
                <w:szCs w:val="24"/>
              </w:rPr>
              <w:t>.</w:t>
            </w:r>
          </w:p>
        </w:tc>
        <w:tc>
          <w:tcPr>
            <w:tcW w:w="1013" w:type="dxa"/>
            <w:gridSpan w:val="2"/>
          </w:tcPr>
          <w:p w:rsidR="00BB595A" w:rsidRPr="00B8063B" w:rsidRDefault="00BB595A" w:rsidP="00C1114B">
            <w:pPr>
              <w:pStyle w:val="a4"/>
              <w:spacing w:before="0"/>
              <w:ind w:right="-6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Минфин России</w:t>
            </w:r>
          </w:p>
        </w:tc>
        <w:tc>
          <w:tcPr>
            <w:tcW w:w="850" w:type="dxa"/>
            <w:gridSpan w:val="2"/>
          </w:tcPr>
          <w:p w:rsidR="00BB595A" w:rsidRDefault="00BB595A" w:rsidP="00C1114B">
            <w:pPr>
              <w:ind w:left="54"/>
              <w:rPr>
                <w:lang w:eastAsia="en-US"/>
              </w:rPr>
            </w:pPr>
            <w:r w:rsidRPr="00B8063B">
              <w:rPr>
                <w:lang w:eastAsia="en-US"/>
              </w:rPr>
              <w:t>01.01.201</w:t>
            </w:r>
            <w:r>
              <w:rPr>
                <w:lang w:eastAsia="en-US"/>
              </w:rPr>
              <w:t>2</w:t>
            </w:r>
          </w:p>
        </w:tc>
        <w:tc>
          <w:tcPr>
            <w:tcW w:w="710" w:type="dxa"/>
            <w:gridSpan w:val="2"/>
          </w:tcPr>
          <w:p w:rsidR="00BB595A" w:rsidRDefault="00BB595A" w:rsidP="00C1114B">
            <w:pPr>
              <w:ind w:left="54"/>
              <w:rPr>
                <w:lang w:eastAsia="en-US"/>
              </w:rPr>
            </w:pPr>
            <w:r w:rsidRPr="00B8063B">
              <w:rPr>
                <w:lang w:eastAsia="en-US"/>
              </w:rPr>
              <w:t>31.12.2020</w:t>
            </w:r>
          </w:p>
        </w:tc>
        <w:tc>
          <w:tcPr>
            <w:tcW w:w="3900" w:type="dxa"/>
            <w:gridSpan w:val="2"/>
          </w:tcPr>
          <w:p w:rsidR="00BB595A" w:rsidRPr="00B8063B" w:rsidRDefault="00BB595A" w:rsidP="00C1114B">
            <w:pPr>
              <w:rPr>
                <w:lang w:eastAsia="en-US"/>
              </w:rPr>
            </w:pPr>
            <w:r w:rsidRPr="00B8063B">
              <w:rPr>
                <w:lang w:eastAsia="en-US"/>
              </w:rPr>
              <w:t>Восстановление фискальных пр</w:t>
            </w:r>
            <w:r w:rsidRPr="00B8063B">
              <w:rPr>
                <w:lang w:eastAsia="en-US"/>
              </w:rPr>
              <w:t>а</w:t>
            </w:r>
            <w:r w:rsidRPr="00B8063B">
              <w:rPr>
                <w:lang w:eastAsia="en-US"/>
              </w:rPr>
              <w:t>вил; снижение рисков неисполнения ранее принятых расходных обяз</w:t>
            </w:r>
            <w:r w:rsidRPr="00B8063B">
              <w:rPr>
                <w:lang w:eastAsia="en-US"/>
              </w:rPr>
              <w:t>а</w:t>
            </w:r>
            <w:r w:rsidRPr="00B8063B">
              <w:rPr>
                <w:lang w:eastAsia="en-US"/>
              </w:rPr>
              <w:t>тельств</w:t>
            </w:r>
            <w:r>
              <w:rPr>
                <w:lang w:eastAsia="en-US"/>
              </w:rPr>
              <w:t>.</w:t>
            </w:r>
          </w:p>
        </w:tc>
        <w:tc>
          <w:tcPr>
            <w:tcW w:w="3171" w:type="dxa"/>
            <w:gridSpan w:val="2"/>
          </w:tcPr>
          <w:p w:rsidR="00BB595A" w:rsidRPr="00B8063B" w:rsidRDefault="00BB595A" w:rsidP="00C1114B">
            <w:pPr>
              <w:rPr>
                <w:lang w:eastAsia="en-US"/>
              </w:rPr>
            </w:pPr>
            <w:r w:rsidRPr="00B8063B">
              <w:rPr>
                <w:lang w:eastAsia="en-US"/>
              </w:rPr>
              <w:t>Риски увеличения дефицита федерального бюджета; ри</w:t>
            </w:r>
            <w:r w:rsidRPr="00B8063B">
              <w:rPr>
                <w:lang w:eastAsia="en-US"/>
              </w:rPr>
              <w:t>с</w:t>
            </w:r>
            <w:r w:rsidRPr="00B8063B">
              <w:rPr>
                <w:lang w:eastAsia="en-US"/>
              </w:rPr>
              <w:t>ки наращивания расходов федерального бюджета за счет необеспеченных дох</w:t>
            </w:r>
            <w:r w:rsidRPr="00B8063B">
              <w:rPr>
                <w:lang w:eastAsia="en-US"/>
              </w:rPr>
              <w:t>о</w:t>
            </w:r>
            <w:r w:rsidRPr="00B8063B">
              <w:rPr>
                <w:lang w:eastAsia="en-US"/>
              </w:rPr>
              <w:t>дов федерального бюджета; риски увеличения объема госдолга, увеличение сто</w:t>
            </w:r>
            <w:r w:rsidRPr="00B8063B">
              <w:rPr>
                <w:lang w:eastAsia="en-US"/>
              </w:rPr>
              <w:t>и</w:t>
            </w:r>
            <w:r w:rsidRPr="00B8063B">
              <w:rPr>
                <w:lang w:eastAsia="en-US"/>
              </w:rPr>
              <w:t>мости обслуживания гос</w:t>
            </w:r>
            <w:r w:rsidRPr="00B8063B">
              <w:rPr>
                <w:lang w:eastAsia="en-US"/>
              </w:rPr>
              <w:t>у</w:t>
            </w:r>
            <w:r w:rsidRPr="00B8063B">
              <w:rPr>
                <w:lang w:eastAsia="en-US"/>
              </w:rPr>
              <w:t>дарственного долга; возник</w:t>
            </w:r>
            <w:r w:rsidRPr="00B8063B">
              <w:rPr>
                <w:lang w:eastAsia="en-US"/>
              </w:rPr>
              <w:t>а</w:t>
            </w:r>
            <w:r w:rsidRPr="00B8063B">
              <w:rPr>
                <w:lang w:eastAsia="en-US"/>
              </w:rPr>
              <w:t>ет угроза, которая может н</w:t>
            </w:r>
            <w:r w:rsidRPr="00B8063B">
              <w:rPr>
                <w:lang w:eastAsia="en-US"/>
              </w:rPr>
              <w:t>о</w:t>
            </w:r>
            <w:r w:rsidRPr="00B8063B">
              <w:rPr>
                <w:lang w:eastAsia="en-US"/>
              </w:rPr>
              <w:t>сить как краткосрочный, так и долгосрочный характер - риск падения цен на сырь</w:t>
            </w:r>
            <w:r w:rsidRPr="00B8063B">
              <w:rPr>
                <w:lang w:eastAsia="en-US"/>
              </w:rPr>
              <w:t>е</w:t>
            </w:r>
            <w:r w:rsidRPr="00B8063B">
              <w:rPr>
                <w:lang w:eastAsia="en-US"/>
              </w:rPr>
              <w:t>вые товары</w:t>
            </w:r>
            <w:r>
              <w:rPr>
                <w:lang w:eastAsia="en-US"/>
              </w:rPr>
              <w:t>.</w:t>
            </w:r>
          </w:p>
        </w:tc>
        <w:tc>
          <w:tcPr>
            <w:tcW w:w="1858" w:type="dxa"/>
            <w:gridSpan w:val="2"/>
          </w:tcPr>
          <w:p w:rsidR="00BB595A" w:rsidRPr="00B8063B" w:rsidRDefault="00BB595A" w:rsidP="00C1114B">
            <w:pPr>
              <w:rPr>
                <w:lang w:eastAsia="en-US"/>
              </w:rPr>
            </w:pPr>
            <w:r w:rsidRPr="00B8063B">
              <w:rPr>
                <w:lang w:eastAsia="en-US"/>
              </w:rPr>
              <w:t>Обеспечивает достижение ожидаемого р</w:t>
            </w:r>
            <w:r w:rsidRPr="00B8063B">
              <w:rPr>
                <w:lang w:eastAsia="en-US"/>
              </w:rPr>
              <w:t>е</w:t>
            </w:r>
            <w:r w:rsidRPr="00B8063B">
              <w:rPr>
                <w:lang w:eastAsia="en-US"/>
              </w:rPr>
              <w:t>зультата по</w:t>
            </w:r>
            <w:r w:rsidRPr="00B8063B">
              <w:rPr>
                <w:lang w:eastAsia="en-US"/>
              </w:rPr>
              <w:t>д</w:t>
            </w:r>
            <w:r w:rsidRPr="00B8063B">
              <w:rPr>
                <w:lang w:eastAsia="en-US"/>
              </w:rPr>
              <w:t>программы 1</w:t>
            </w:r>
            <w:r>
              <w:rPr>
                <w:lang w:eastAsia="en-US"/>
              </w:rPr>
              <w:t>.</w:t>
            </w:r>
          </w:p>
        </w:tc>
      </w:tr>
      <w:tr w:rsidR="00230A97" w:rsidRPr="00F52018" w:rsidTr="009A63CC">
        <w:tc>
          <w:tcPr>
            <w:tcW w:w="423" w:type="dxa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3</w:t>
            </w:r>
            <w:r w:rsidR="00AF7D58">
              <w:rPr>
                <w:sz w:val="24"/>
                <w:szCs w:val="24"/>
              </w:rPr>
              <w:t>.</w:t>
            </w:r>
          </w:p>
        </w:tc>
        <w:tc>
          <w:tcPr>
            <w:tcW w:w="3810" w:type="dxa"/>
          </w:tcPr>
          <w:p w:rsidR="00BB595A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 xml:space="preserve">Основное мероприятие 1.3. </w:t>
            </w:r>
          </w:p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B8063B">
              <w:rPr>
                <w:sz w:val="24"/>
                <w:szCs w:val="24"/>
              </w:rPr>
              <w:t>Участие в интегрированной и</w:t>
            </w:r>
            <w:r w:rsidRPr="00B8063B">
              <w:rPr>
                <w:sz w:val="24"/>
                <w:szCs w:val="24"/>
              </w:rPr>
              <w:t>н</w:t>
            </w:r>
            <w:r w:rsidRPr="00B8063B">
              <w:rPr>
                <w:sz w:val="24"/>
                <w:szCs w:val="24"/>
              </w:rPr>
              <w:t xml:space="preserve">формационной системе управления </w:t>
            </w:r>
            <w:r w:rsidRPr="00B8063B">
              <w:rPr>
                <w:sz w:val="24"/>
                <w:szCs w:val="24"/>
              </w:rPr>
              <w:lastRenderedPageBreak/>
              <w:t>общественными финансами «Эле</w:t>
            </w:r>
            <w:r w:rsidRPr="00B8063B">
              <w:rPr>
                <w:sz w:val="24"/>
                <w:szCs w:val="24"/>
              </w:rPr>
              <w:t>к</w:t>
            </w:r>
            <w:r w:rsidRPr="00B8063B">
              <w:rPr>
                <w:sz w:val="24"/>
                <w:szCs w:val="24"/>
              </w:rPr>
              <w:t>тронный бюджет» в части монит</w:t>
            </w:r>
            <w:r w:rsidRPr="00B8063B">
              <w:rPr>
                <w:sz w:val="24"/>
                <w:szCs w:val="24"/>
              </w:rPr>
              <w:t>о</w:t>
            </w:r>
            <w:r w:rsidRPr="00B8063B">
              <w:rPr>
                <w:sz w:val="24"/>
                <w:szCs w:val="24"/>
              </w:rPr>
              <w:t>ринга, прогнозирования и модел</w:t>
            </w:r>
            <w:r w:rsidRPr="00B8063B">
              <w:rPr>
                <w:sz w:val="24"/>
                <w:szCs w:val="24"/>
              </w:rPr>
              <w:t>и</w:t>
            </w:r>
            <w:r w:rsidRPr="00B8063B">
              <w:rPr>
                <w:sz w:val="24"/>
                <w:szCs w:val="24"/>
              </w:rPr>
              <w:t>рования макроэкономических пок</w:t>
            </w:r>
            <w:r w:rsidRPr="00B8063B">
              <w:rPr>
                <w:sz w:val="24"/>
                <w:szCs w:val="24"/>
              </w:rPr>
              <w:t>а</w:t>
            </w:r>
            <w:r w:rsidRPr="00B8063B">
              <w:rPr>
                <w:sz w:val="24"/>
                <w:szCs w:val="24"/>
              </w:rPr>
              <w:t>зателей</w:t>
            </w:r>
            <w:r w:rsidR="00C1114B">
              <w:rPr>
                <w:sz w:val="24"/>
                <w:szCs w:val="24"/>
              </w:rPr>
              <w:t>.</w:t>
            </w:r>
          </w:p>
        </w:tc>
        <w:tc>
          <w:tcPr>
            <w:tcW w:w="1013" w:type="dxa"/>
            <w:gridSpan w:val="2"/>
          </w:tcPr>
          <w:p w:rsidR="00BB595A" w:rsidRPr="00B8063B" w:rsidRDefault="00BB595A" w:rsidP="00C1114B">
            <w:pPr>
              <w:pStyle w:val="a4"/>
              <w:spacing w:before="0"/>
              <w:ind w:right="-6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Минфин России</w:t>
            </w:r>
          </w:p>
        </w:tc>
        <w:tc>
          <w:tcPr>
            <w:tcW w:w="850" w:type="dxa"/>
            <w:gridSpan w:val="2"/>
          </w:tcPr>
          <w:p w:rsidR="00BB595A" w:rsidRDefault="00BB595A" w:rsidP="00C1114B">
            <w:pPr>
              <w:ind w:left="54"/>
              <w:rPr>
                <w:lang w:eastAsia="en-US"/>
              </w:rPr>
            </w:pPr>
            <w:r w:rsidRPr="00B8063B">
              <w:rPr>
                <w:lang w:eastAsia="en-US"/>
              </w:rPr>
              <w:t>01.01.201</w:t>
            </w:r>
            <w:r>
              <w:rPr>
                <w:lang w:eastAsia="en-US"/>
              </w:rPr>
              <w:t>2</w:t>
            </w:r>
          </w:p>
        </w:tc>
        <w:tc>
          <w:tcPr>
            <w:tcW w:w="710" w:type="dxa"/>
            <w:gridSpan w:val="2"/>
          </w:tcPr>
          <w:p w:rsidR="00BB595A" w:rsidRDefault="00BB595A" w:rsidP="00C1114B">
            <w:pPr>
              <w:ind w:left="54"/>
              <w:rPr>
                <w:lang w:eastAsia="en-US"/>
              </w:rPr>
            </w:pPr>
            <w:r w:rsidRPr="00B8063B">
              <w:rPr>
                <w:lang w:eastAsia="en-US"/>
              </w:rPr>
              <w:t>31.12.2020</w:t>
            </w:r>
          </w:p>
        </w:tc>
        <w:tc>
          <w:tcPr>
            <w:tcW w:w="3900" w:type="dxa"/>
            <w:gridSpan w:val="2"/>
          </w:tcPr>
          <w:p w:rsidR="00BB595A" w:rsidRDefault="00BB595A" w:rsidP="00C1114B">
            <w:pPr>
              <w:ind w:left="54"/>
              <w:rPr>
                <w:lang w:eastAsia="en-US"/>
              </w:rPr>
            </w:pPr>
            <w:r w:rsidRPr="00B8063B">
              <w:rPr>
                <w:lang w:eastAsia="en-US"/>
              </w:rPr>
              <w:t>Осуществление непрерывного м</w:t>
            </w:r>
            <w:r w:rsidRPr="00B8063B">
              <w:rPr>
                <w:lang w:eastAsia="en-US"/>
              </w:rPr>
              <w:t>о</w:t>
            </w:r>
            <w:r w:rsidRPr="00B8063B">
              <w:rPr>
                <w:lang w:eastAsia="en-US"/>
              </w:rPr>
              <w:t>ниторинга и прогнозирования с</w:t>
            </w:r>
            <w:r w:rsidRPr="00B8063B">
              <w:rPr>
                <w:lang w:eastAsia="en-US"/>
              </w:rPr>
              <w:t>у</w:t>
            </w:r>
            <w:r w:rsidRPr="00B8063B">
              <w:rPr>
                <w:lang w:eastAsia="en-US"/>
              </w:rPr>
              <w:t>щественных параметров, определ</w:t>
            </w:r>
            <w:r w:rsidRPr="00B8063B">
              <w:rPr>
                <w:lang w:eastAsia="en-US"/>
              </w:rPr>
              <w:t>я</w:t>
            </w:r>
            <w:r w:rsidRPr="00B8063B">
              <w:rPr>
                <w:lang w:eastAsia="en-US"/>
              </w:rPr>
              <w:lastRenderedPageBreak/>
              <w:t>ющих долгосрочную устойчивость бюджетной системы</w:t>
            </w:r>
            <w:r>
              <w:rPr>
                <w:lang w:eastAsia="en-US"/>
              </w:rPr>
              <w:t>.</w:t>
            </w:r>
          </w:p>
        </w:tc>
        <w:tc>
          <w:tcPr>
            <w:tcW w:w="3171" w:type="dxa"/>
            <w:gridSpan w:val="2"/>
          </w:tcPr>
          <w:p w:rsidR="00BB595A" w:rsidRDefault="00BB595A" w:rsidP="00C1114B">
            <w:pPr>
              <w:ind w:left="54"/>
              <w:rPr>
                <w:lang w:eastAsia="en-US"/>
              </w:rPr>
            </w:pPr>
            <w:r w:rsidRPr="00B8063B">
              <w:rPr>
                <w:lang w:eastAsia="en-US"/>
              </w:rPr>
              <w:lastRenderedPageBreak/>
              <w:t>Сохранение существенных рисков принятия ошибочных управленческих решений</w:t>
            </w:r>
            <w:r>
              <w:rPr>
                <w:lang w:eastAsia="en-US"/>
              </w:rPr>
              <w:t>.</w:t>
            </w:r>
          </w:p>
        </w:tc>
        <w:tc>
          <w:tcPr>
            <w:tcW w:w="1858" w:type="dxa"/>
            <w:gridSpan w:val="2"/>
          </w:tcPr>
          <w:p w:rsidR="00BB595A" w:rsidRDefault="00BB595A" w:rsidP="00C1114B">
            <w:pPr>
              <w:ind w:left="54"/>
              <w:rPr>
                <w:lang w:eastAsia="en-US"/>
              </w:rPr>
            </w:pPr>
            <w:r w:rsidRPr="00B8063B">
              <w:rPr>
                <w:lang w:eastAsia="en-US"/>
              </w:rPr>
              <w:t>Обеспечивает достижение ожидаемого р</w:t>
            </w:r>
            <w:r w:rsidRPr="00B8063B">
              <w:rPr>
                <w:lang w:eastAsia="en-US"/>
              </w:rPr>
              <w:t>е</w:t>
            </w:r>
            <w:r w:rsidRPr="00B8063B">
              <w:rPr>
                <w:lang w:eastAsia="en-US"/>
              </w:rPr>
              <w:lastRenderedPageBreak/>
              <w:t>зультата по</w:t>
            </w:r>
            <w:r w:rsidRPr="00B8063B">
              <w:rPr>
                <w:lang w:eastAsia="en-US"/>
              </w:rPr>
              <w:t>д</w:t>
            </w:r>
            <w:r w:rsidRPr="00B8063B">
              <w:rPr>
                <w:lang w:eastAsia="en-US"/>
              </w:rPr>
              <w:t>программы 1</w:t>
            </w:r>
            <w:r>
              <w:rPr>
                <w:lang w:eastAsia="en-US"/>
              </w:rPr>
              <w:t>.</w:t>
            </w:r>
          </w:p>
        </w:tc>
      </w:tr>
      <w:tr w:rsidR="00BB595A" w:rsidRPr="00F52018" w:rsidTr="00230A97">
        <w:tc>
          <w:tcPr>
            <w:tcW w:w="15735" w:type="dxa"/>
            <w:gridSpan w:val="14"/>
          </w:tcPr>
          <w:p w:rsidR="00BB595A" w:rsidRPr="00F52018" w:rsidRDefault="00BB595A" w:rsidP="00C1114B">
            <w:pPr>
              <w:pStyle w:val="a4"/>
              <w:spacing w:before="0"/>
              <w:jc w:val="center"/>
              <w:rPr>
                <w:b/>
                <w:sz w:val="24"/>
                <w:szCs w:val="24"/>
              </w:rPr>
            </w:pPr>
            <w:r w:rsidRPr="00F52018">
              <w:rPr>
                <w:b/>
                <w:sz w:val="24"/>
                <w:szCs w:val="24"/>
              </w:rPr>
              <w:lastRenderedPageBreak/>
              <w:t>Подпрограмма 2. Нормативно-методическое обеспечение и организация бюджетного процесса</w:t>
            </w:r>
          </w:p>
        </w:tc>
      </w:tr>
      <w:tr w:rsidR="00230A97" w:rsidRPr="00F52018" w:rsidTr="00452BA2">
        <w:tc>
          <w:tcPr>
            <w:tcW w:w="423" w:type="dxa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1</w:t>
            </w:r>
          </w:p>
        </w:tc>
        <w:tc>
          <w:tcPr>
            <w:tcW w:w="3810" w:type="dxa"/>
          </w:tcPr>
          <w:p w:rsidR="00BB595A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 xml:space="preserve">Основное мероприятие 2.1. </w:t>
            </w:r>
          </w:p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Нормативное правовое регулир</w:t>
            </w:r>
            <w:r w:rsidRPr="00F52018">
              <w:rPr>
                <w:sz w:val="24"/>
                <w:szCs w:val="24"/>
              </w:rPr>
              <w:t>о</w:t>
            </w:r>
            <w:r w:rsidRPr="00F52018">
              <w:rPr>
                <w:sz w:val="24"/>
                <w:szCs w:val="24"/>
              </w:rPr>
              <w:t>вание в сфере бюджетного проце</w:t>
            </w:r>
            <w:r w:rsidRPr="00F52018">
              <w:rPr>
                <w:sz w:val="24"/>
                <w:szCs w:val="24"/>
              </w:rPr>
              <w:t>с</w:t>
            </w:r>
            <w:r w:rsidRPr="00F52018">
              <w:rPr>
                <w:sz w:val="24"/>
                <w:szCs w:val="24"/>
              </w:rPr>
              <w:t>са и совершенствование бюджетн</w:t>
            </w:r>
            <w:r w:rsidRPr="00F52018">
              <w:rPr>
                <w:sz w:val="24"/>
                <w:szCs w:val="24"/>
              </w:rPr>
              <w:t>о</w:t>
            </w:r>
            <w:r w:rsidRPr="00F52018">
              <w:rPr>
                <w:sz w:val="24"/>
                <w:szCs w:val="24"/>
              </w:rPr>
              <w:t>го законодательства</w:t>
            </w:r>
            <w:r w:rsidR="00C1114B">
              <w:rPr>
                <w:sz w:val="24"/>
                <w:szCs w:val="24"/>
              </w:rPr>
              <w:t>.</w:t>
            </w:r>
          </w:p>
        </w:tc>
        <w:tc>
          <w:tcPr>
            <w:tcW w:w="1013" w:type="dxa"/>
            <w:gridSpan w:val="2"/>
          </w:tcPr>
          <w:p w:rsidR="00BB595A" w:rsidRPr="00B8063B" w:rsidRDefault="00BB595A" w:rsidP="00C1114B">
            <w:pPr>
              <w:pStyle w:val="a4"/>
              <w:spacing w:before="0"/>
              <w:ind w:right="-6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Минфин России</w:t>
            </w:r>
          </w:p>
        </w:tc>
        <w:tc>
          <w:tcPr>
            <w:tcW w:w="850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01.01.2012</w:t>
            </w:r>
          </w:p>
        </w:tc>
        <w:tc>
          <w:tcPr>
            <w:tcW w:w="710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31.12.202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3900" w:type="dxa"/>
            <w:gridSpan w:val="2"/>
          </w:tcPr>
          <w:p w:rsidR="00BB595A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1. Подготовка проектов федерал</w:t>
            </w:r>
            <w:r w:rsidRPr="00F52018">
              <w:rPr>
                <w:sz w:val="24"/>
                <w:szCs w:val="24"/>
              </w:rPr>
              <w:t>ь</w:t>
            </w:r>
            <w:r w:rsidRPr="00F52018">
              <w:rPr>
                <w:sz w:val="24"/>
                <w:szCs w:val="24"/>
              </w:rPr>
              <w:t>ных законов и нормативных прав</w:t>
            </w:r>
            <w:r w:rsidRPr="00F52018">
              <w:rPr>
                <w:sz w:val="24"/>
                <w:szCs w:val="24"/>
              </w:rPr>
              <w:t>о</w:t>
            </w:r>
            <w:r w:rsidRPr="00F52018">
              <w:rPr>
                <w:sz w:val="24"/>
                <w:szCs w:val="24"/>
              </w:rPr>
              <w:t>вых актов Правительства Росси</w:t>
            </w:r>
            <w:r w:rsidRPr="00F52018">
              <w:rPr>
                <w:sz w:val="24"/>
                <w:szCs w:val="24"/>
              </w:rPr>
              <w:t>й</w:t>
            </w:r>
            <w:r w:rsidRPr="00F52018">
              <w:rPr>
                <w:sz w:val="24"/>
                <w:szCs w:val="24"/>
              </w:rPr>
              <w:t>ской Федерации по вопросам орг</w:t>
            </w:r>
            <w:r w:rsidRPr="00F52018">
              <w:rPr>
                <w:sz w:val="24"/>
                <w:szCs w:val="24"/>
              </w:rPr>
              <w:t>а</w:t>
            </w:r>
            <w:r w:rsidRPr="00F52018">
              <w:rPr>
                <w:sz w:val="24"/>
                <w:szCs w:val="24"/>
              </w:rPr>
              <w:t xml:space="preserve">низации бюджетного процесса. </w:t>
            </w:r>
          </w:p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2. Разработка и экспертиза проектов нормативных правовых актов, рег</w:t>
            </w:r>
            <w:r w:rsidRPr="00F52018">
              <w:rPr>
                <w:sz w:val="24"/>
                <w:szCs w:val="24"/>
              </w:rPr>
              <w:t>у</w:t>
            </w:r>
            <w:r w:rsidRPr="00F52018">
              <w:rPr>
                <w:sz w:val="24"/>
                <w:szCs w:val="24"/>
              </w:rPr>
              <w:t>лирующих расходные обязательства Российской Федерации.</w:t>
            </w:r>
          </w:p>
        </w:tc>
        <w:tc>
          <w:tcPr>
            <w:tcW w:w="3171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Нарушение бюджетного з</w:t>
            </w:r>
            <w:r w:rsidRPr="00F52018">
              <w:rPr>
                <w:sz w:val="24"/>
                <w:szCs w:val="24"/>
              </w:rPr>
              <w:t>а</w:t>
            </w:r>
            <w:r w:rsidRPr="00F52018">
              <w:rPr>
                <w:sz w:val="24"/>
                <w:szCs w:val="24"/>
              </w:rPr>
              <w:t>конодательства в сфере орг</w:t>
            </w:r>
            <w:r w:rsidRPr="00F52018">
              <w:rPr>
                <w:sz w:val="24"/>
                <w:szCs w:val="24"/>
              </w:rPr>
              <w:t>а</w:t>
            </w:r>
            <w:r w:rsidRPr="00F52018">
              <w:rPr>
                <w:sz w:val="24"/>
                <w:szCs w:val="24"/>
              </w:rPr>
              <w:t>низации бюджетного проце</w:t>
            </w:r>
            <w:r w:rsidRPr="00F52018">
              <w:rPr>
                <w:sz w:val="24"/>
                <w:szCs w:val="24"/>
              </w:rPr>
              <w:t>с</w:t>
            </w:r>
            <w:r w:rsidRPr="00F52018">
              <w:rPr>
                <w:sz w:val="24"/>
                <w:szCs w:val="24"/>
              </w:rPr>
              <w:t>са Российской Федерации.</w:t>
            </w:r>
          </w:p>
        </w:tc>
        <w:tc>
          <w:tcPr>
            <w:tcW w:w="1858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Обеспечивает достижение ожидаемого р</w:t>
            </w:r>
            <w:r w:rsidRPr="00F52018">
              <w:rPr>
                <w:sz w:val="24"/>
                <w:szCs w:val="24"/>
              </w:rPr>
              <w:t>е</w:t>
            </w:r>
            <w:r w:rsidRPr="00F52018">
              <w:rPr>
                <w:sz w:val="24"/>
                <w:szCs w:val="24"/>
              </w:rPr>
              <w:t>зультата по</w:t>
            </w:r>
            <w:r w:rsidRPr="00F52018">
              <w:rPr>
                <w:sz w:val="24"/>
                <w:szCs w:val="24"/>
              </w:rPr>
              <w:t>д</w:t>
            </w:r>
            <w:r w:rsidRPr="00F52018">
              <w:rPr>
                <w:sz w:val="24"/>
                <w:szCs w:val="24"/>
              </w:rPr>
              <w:t>программы 2</w:t>
            </w:r>
            <w:r>
              <w:rPr>
                <w:sz w:val="24"/>
                <w:szCs w:val="24"/>
              </w:rPr>
              <w:t>.</w:t>
            </w:r>
          </w:p>
        </w:tc>
      </w:tr>
      <w:tr w:rsidR="00230A97" w:rsidRPr="00F52018" w:rsidTr="00452BA2">
        <w:tc>
          <w:tcPr>
            <w:tcW w:w="423" w:type="dxa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2</w:t>
            </w:r>
          </w:p>
        </w:tc>
        <w:tc>
          <w:tcPr>
            <w:tcW w:w="3810" w:type="dxa"/>
          </w:tcPr>
          <w:p w:rsidR="00BB595A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 xml:space="preserve">Основное мероприятие 2.2. </w:t>
            </w:r>
          </w:p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Организация планирования и и</w:t>
            </w:r>
            <w:r w:rsidRPr="00F52018">
              <w:rPr>
                <w:sz w:val="24"/>
                <w:szCs w:val="24"/>
              </w:rPr>
              <w:t>с</w:t>
            </w:r>
            <w:r w:rsidRPr="00F52018">
              <w:rPr>
                <w:sz w:val="24"/>
                <w:szCs w:val="24"/>
              </w:rPr>
              <w:t>полнения федерального бюджета</w:t>
            </w:r>
            <w:r w:rsidR="00C1114B">
              <w:rPr>
                <w:sz w:val="24"/>
                <w:szCs w:val="24"/>
              </w:rPr>
              <w:t>.</w:t>
            </w:r>
          </w:p>
        </w:tc>
        <w:tc>
          <w:tcPr>
            <w:tcW w:w="1013" w:type="dxa"/>
            <w:gridSpan w:val="2"/>
          </w:tcPr>
          <w:p w:rsidR="00BB595A" w:rsidRPr="00B8063B" w:rsidRDefault="00BB595A" w:rsidP="00C1114B">
            <w:pPr>
              <w:pStyle w:val="a4"/>
              <w:spacing w:before="0"/>
              <w:ind w:right="-6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Минфин России</w:t>
            </w:r>
          </w:p>
        </w:tc>
        <w:tc>
          <w:tcPr>
            <w:tcW w:w="850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01.01.2012</w:t>
            </w:r>
          </w:p>
        </w:tc>
        <w:tc>
          <w:tcPr>
            <w:tcW w:w="710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31.12.202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3900" w:type="dxa"/>
            <w:gridSpan w:val="2"/>
          </w:tcPr>
          <w:p w:rsidR="00BB595A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1. Подготовка и принятие норм</w:t>
            </w:r>
            <w:r w:rsidRPr="00F52018">
              <w:rPr>
                <w:sz w:val="24"/>
                <w:szCs w:val="24"/>
              </w:rPr>
              <w:t>а</w:t>
            </w:r>
            <w:r w:rsidRPr="00F52018">
              <w:rPr>
                <w:sz w:val="24"/>
                <w:szCs w:val="24"/>
              </w:rPr>
              <w:t xml:space="preserve">тивных правовых актов Минфина России по вопросам бюджетного планирования. </w:t>
            </w:r>
          </w:p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2. Подготовка и принятие норм</w:t>
            </w:r>
            <w:r w:rsidRPr="00F52018">
              <w:rPr>
                <w:sz w:val="24"/>
                <w:szCs w:val="24"/>
              </w:rPr>
              <w:t>а</w:t>
            </w:r>
            <w:r w:rsidRPr="00F52018">
              <w:rPr>
                <w:sz w:val="24"/>
                <w:szCs w:val="24"/>
              </w:rPr>
              <w:t>тивных правовых актов и методич</w:t>
            </w:r>
            <w:r w:rsidRPr="00F52018">
              <w:rPr>
                <w:sz w:val="24"/>
                <w:szCs w:val="24"/>
              </w:rPr>
              <w:t>е</w:t>
            </w:r>
            <w:r w:rsidRPr="00F52018">
              <w:rPr>
                <w:sz w:val="24"/>
                <w:szCs w:val="24"/>
              </w:rPr>
              <w:t>ских документов Минфина России по вопросам исполнения федерал</w:t>
            </w:r>
            <w:r w:rsidRPr="00F52018">
              <w:rPr>
                <w:sz w:val="24"/>
                <w:szCs w:val="24"/>
              </w:rPr>
              <w:t>ь</w:t>
            </w:r>
            <w:r w:rsidRPr="00F52018">
              <w:rPr>
                <w:sz w:val="24"/>
                <w:szCs w:val="24"/>
              </w:rPr>
              <w:t>ного бюджета.</w:t>
            </w:r>
          </w:p>
        </w:tc>
        <w:tc>
          <w:tcPr>
            <w:tcW w:w="3171" w:type="dxa"/>
            <w:gridSpan w:val="2"/>
          </w:tcPr>
          <w:p w:rsidR="00BB595A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1. Не соблюдение порядка и сроков подготовки проекта федерального закона о фед</w:t>
            </w:r>
            <w:r w:rsidRPr="00F52018">
              <w:rPr>
                <w:sz w:val="24"/>
                <w:szCs w:val="24"/>
              </w:rPr>
              <w:t>е</w:t>
            </w:r>
            <w:r w:rsidRPr="00F52018">
              <w:rPr>
                <w:sz w:val="24"/>
                <w:szCs w:val="24"/>
              </w:rPr>
              <w:t>ральном бюджете на очере</w:t>
            </w:r>
            <w:r w:rsidRPr="00F52018">
              <w:rPr>
                <w:sz w:val="24"/>
                <w:szCs w:val="24"/>
              </w:rPr>
              <w:t>д</w:t>
            </w:r>
            <w:r w:rsidRPr="00F52018">
              <w:rPr>
                <w:sz w:val="24"/>
                <w:szCs w:val="24"/>
              </w:rPr>
              <w:t>ной финансовый год и пл</w:t>
            </w:r>
            <w:r w:rsidRPr="00F52018">
              <w:rPr>
                <w:sz w:val="24"/>
                <w:szCs w:val="24"/>
              </w:rPr>
              <w:t>а</w:t>
            </w:r>
            <w:r w:rsidRPr="00F52018">
              <w:rPr>
                <w:sz w:val="24"/>
                <w:szCs w:val="24"/>
              </w:rPr>
              <w:t xml:space="preserve">новый период. </w:t>
            </w:r>
          </w:p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2. Не своевременное и не полное исполнение фед</w:t>
            </w:r>
            <w:r w:rsidRPr="00F52018">
              <w:rPr>
                <w:sz w:val="24"/>
                <w:szCs w:val="24"/>
              </w:rPr>
              <w:t>е</w:t>
            </w:r>
            <w:r w:rsidRPr="00F52018">
              <w:rPr>
                <w:sz w:val="24"/>
                <w:szCs w:val="24"/>
              </w:rPr>
              <w:t>рального бюджета в соотве</w:t>
            </w:r>
            <w:r w:rsidRPr="00F52018">
              <w:rPr>
                <w:sz w:val="24"/>
                <w:szCs w:val="24"/>
              </w:rPr>
              <w:t>т</w:t>
            </w:r>
            <w:r w:rsidRPr="00F52018">
              <w:rPr>
                <w:sz w:val="24"/>
                <w:szCs w:val="24"/>
              </w:rPr>
              <w:lastRenderedPageBreak/>
              <w:t>ствии с требованиями бю</w:t>
            </w:r>
            <w:r w:rsidRPr="00F52018">
              <w:rPr>
                <w:sz w:val="24"/>
                <w:szCs w:val="24"/>
              </w:rPr>
              <w:t>д</w:t>
            </w:r>
            <w:r w:rsidRPr="00F52018">
              <w:rPr>
                <w:sz w:val="24"/>
                <w:szCs w:val="24"/>
              </w:rPr>
              <w:t>жетного законодательства.</w:t>
            </w:r>
          </w:p>
        </w:tc>
        <w:tc>
          <w:tcPr>
            <w:tcW w:w="1858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lastRenderedPageBreak/>
              <w:t>Обеспечивает достижение ожидаемого р</w:t>
            </w:r>
            <w:r w:rsidRPr="00F52018">
              <w:rPr>
                <w:sz w:val="24"/>
                <w:szCs w:val="24"/>
              </w:rPr>
              <w:t>е</w:t>
            </w:r>
            <w:r w:rsidRPr="00F52018">
              <w:rPr>
                <w:sz w:val="24"/>
                <w:szCs w:val="24"/>
              </w:rPr>
              <w:t>зультата по</w:t>
            </w:r>
            <w:r w:rsidRPr="00F52018">
              <w:rPr>
                <w:sz w:val="24"/>
                <w:szCs w:val="24"/>
              </w:rPr>
              <w:t>д</w:t>
            </w:r>
            <w:r w:rsidRPr="00F52018">
              <w:rPr>
                <w:sz w:val="24"/>
                <w:szCs w:val="24"/>
              </w:rPr>
              <w:t>программы 2</w:t>
            </w:r>
            <w:r>
              <w:rPr>
                <w:sz w:val="24"/>
                <w:szCs w:val="24"/>
              </w:rPr>
              <w:t>.</w:t>
            </w:r>
          </w:p>
        </w:tc>
      </w:tr>
      <w:tr w:rsidR="00230A97" w:rsidRPr="00F52018" w:rsidTr="00452BA2">
        <w:tc>
          <w:tcPr>
            <w:tcW w:w="423" w:type="dxa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3810" w:type="dxa"/>
          </w:tcPr>
          <w:p w:rsidR="00BB595A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 xml:space="preserve">Основное мероприятие 2.3. </w:t>
            </w:r>
          </w:p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Кассовое обслуживание исполн</w:t>
            </w:r>
            <w:r w:rsidRPr="00F52018">
              <w:rPr>
                <w:sz w:val="24"/>
                <w:szCs w:val="24"/>
              </w:rPr>
              <w:t>е</w:t>
            </w:r>
            <w:r w:rsidRPr="00F52018">
              <w:rPr>
                <w:sz w:val="24"/>
                <w:szCs w:val="24"/>
              </w:rPr>
              <w:t>ния бюджетов бюджетной системы Российской Федерации, формир</w:t>
            </w:r>
            <w:r w:rsidRPr="00F52018">
              <w:rPr>
                <w:sz w:val="24"/>
                <w:szCs w:val="24"/>
              </w:rPr>
              <w:t>о</w:t>
            </w:r>
            <w:r w:rsidRPr="00F52018">
              <w:rPr>
                <w:sz w:val="24"/>
                <w:szCs w:val="24"/>
              </w:rPr>
              <w:t>вание бюджетной отчетности</w:t>
            </w:r>
            <w:r w:rsidR="006843A4">
              <w:rPr>
                <w:sz w:val="24"/>
                <w:szCs w:val="24"/>
              </w:rPr>
              <w:t>.</w:t>
            </w:r>
          </w:p>
        </w:tc>
        <w:tc>
          <w:tcPr>
            <w:tcW w:w="1013" w:type="dxa"/>
            <w:gridSpan w:val="2"/>
          </w:tcPr>
          <w:p w:rsidR="00BB595A" w:rsidRPr="00B8063B" w:rsidRDefault="00BB595A" w:rsidP="00C1114B">
            <w:pPr>
              <w:pStyle w:val="a4"/>
              <w:spacing w:before="0"/>
              <w:ind w:right="-6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Минфин России</w:t>
            </w:r>
          </w:p>
        </w:tc>
        <w:tc>
          <w:tcPr>
            <w:tcW w:w="850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01.01.2012</w:t>
            </w:r>
          </w:p>
        </w:tc>
        <w:tc>
          <w:tcPr>
            <w:tcW w:w="710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31.12.2020</w:t>
            </w:r>
          </w:p>
        </w:tc>
        <w:tc>
          <w:tcPr>
            <w:tcW w:w="3900" w:type="dxa"/>
            <w:gridSpan w:val="2"/>
          </w:tcPr>
          <w:p w:rsidR="00BB595A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1. Обеспечение надежного, кач</w:t>
            </w:r>
            <w:r w:rsidRPr="00F52018">
              <w:rPr>
                <w:sz w:val="24"/>
                <w:szCs w:val="24"/>
              </w:rPr>
              <w:t>е</w:t>
            </w:r>
            <w:r w:rsidRPr="00F52018">
              <w:rPr>
                <w:sz w:val="24"/>
                <w:szCs w:val="24"/>
              </w:rPr>
              <w:t>ственного и своевременного касс</w:t>
            </w:r>
            <w:r w:rsidRPr="00F52018">
              <w:rPr>
                <w:sz w:val="24"/>
                <w:szCs w:val="24"/>
              </w:rPr>
              <w:t>о</w:t>
            </w:r>
            <w:r w:rsidRPr="00F52018">
              <w:rPr>
                <w:sz w:val="24"/>
                <w:szCs w:val="24"/>
              </w:rPr>
              <w:t xml:space="preserve">вого исполнения федерального бюджета. </w:t>
            </w:r>
          </w:p>
          <w:p w:rsidR="00BB595A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2. Обеспечение надежного, кач</w:t>
            </w:r>
            <w:r w:rsidRPr="00F52018">
              <w:rPr>
                <w:sz w:val="24"/>
                <w:szCs w:val="24"/>
              </w:rPr>
              <w:t>е</w:t>
            </w:r>
            <w:r w:rsidRPr="00F52018">
              <w:rPr>
                <w:sz w:val="24"/>
                <w:szCs w:val="24"/>
              </w:rPr>
              <w:t>ственного и своевременного выпо</w:t>
            </w:r>
            <w:r w:rsidRPr="00F52018">
              <w:rPr>
                <w:sz w:val="24"/>
                <w:szCs w:val="24"/>
              </w:rPr>
              <w:t>л</w:t>
            </w:r>
            <w:r w:rsidRPr="00F52018">
              <w:rPr>
                <w:sz w:val="24"/>
                <w:szCs w:val="24"/>
              </w:rPr>
              <w:t>нения полномочий по кассовому о</w:t>
            </w:r>
            <w:r w:rsidRPr="00F52018">
              <w:rPr>
                <w:sz w:val="24"/>
                <w:szCs w:val="24"/>
              </w:rPr>
              <w:t>б</w:t>
            </w:r>
            <w:r w:rsidRPr="00F52018">
              <w:rPr>
                <w:sz w:val="24"/>
                <w:szCs w:val="24"/>
              </w:rPr>
              <w:t>служиванию исполнения бюджетов субъектов Российской Федерации, местных бюджетов, бюджетов гос</w:t>
            </w:r>
            <w:r w:rsidRPr="00F52018">
              <w:rPr>
                <w:sz w:val="24"/>
                <w:szCs w:val="24"/>
              </w:rPr>
              <w:t>у</w:t>
            </w:r>
            <w:r w:rsidRPr="00F52018">
              <w:rPr>
                <w:sz w:val="24"/>
                <w:szCs w:val="24"/>
              </w:rPr>
              <w:t>дарственных внебюджетных фондов Российской Федерации (бюджетов территориальных государственных внебюджетных фондов) и не учас</w:t>
            </w:r>
            <w:r w:rsidRPr="00F52018">
              <w:rPr>
                <w:sz w:val="24"/>
                <w:szCs w:val="24"/>
              </w:rPr>
              <w:t>т</w:t>
            </w:r>
            <w:r w:rsidRPr="00F52018">
              <w:rPr>
                <w:sz w:val="24"/>
                <w:szCs w:val="24"/>
              </w:rPr>
              <w:t>ников бюджетного процесса.</w:t>
            </w:r>
          </w:p>
          <w:p w:rsidR="00BB595A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3. Обеспечение достоверности, а</w:t>
            </w:r>
            <w:r w:rsidRPr="00F52018">
              <w:rPr>
                <w:sz w:val="24"/>
                <w:szCs w:val="24"/>
              </w:rPr>
              <w:t>к</w:t>
            </w:r>
            <w:r w:rsidRPr="00F52018">
              <w:rPr>
                <w:sz w:val="24"/>
                <w:szCs w:val="24"/>
              </w:rPr>
              <w:t>туальности, прозрачности и досту</w:t>
            </w:r>
            <w:r w:rsidRPr="00F52018">
              <w:rPr>
                <w:sz w:val="24"/>
                <w:szCs w:val="24"/>
              </w:rPr>
              <w:t>п</w:t>
            </w:r>
            <w:r w:rsidRPr="00F52018">
              <w:rPr>
                <w:sz w:val="24"/>
                <w:szCs w:val="24"/>
              </w:rPr>
              <w:t>ности информации о состоянии о</w:t>
            </w:r>
            <w:r w:rsidRPr="00F52018">
              <w:rPr>
                <w:sz w:val="24"/>
                <w:szCs w:val="24"/>
              </w:rPr>
              <w:t>б</w:t>
            </w:r>
            <w:r w:rsidRPr="00F52018">
              <w:rPr>
                <w:sz w:val="24"/>
                <w:szCs w:val="24"/>
              </w:rPr>
              <w:t xml:space="preserve">щественных финансов. </w:t>
            </w:r>
          </w:p>
          <w:p w:rsidR="00BB595A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4. Обеспечение распределения д</w:t>
            </w:r>
            <w:r w:rsidRPr="00F52018">
              <w:rPr>
                <w:sz w:val="24"/>
                <w:szCs w:val="24"/>
              </w:rPr>
              <w:t>о</w:t>
            </w:r>
            <w:r w:rsidRPr="00F52018">
              <w:rPr>
                <w:sz w:val="24"/>
                <w:szCs w:val="24"/>
              </w:rPr>
              <w:t>ходов от налогов, сборов и иных п</w:t>
            </w:r>
            <w:r w:rsidRPr="00F52018">
              <w:rPr>
                <w:sz w:val="24"/>
                <w:szCs w:val="24"/>
              </w:rPr>
              <w:t>о</w:t>
            </w:r>
            <w:r w:rsidRPr="00F52018">
              <w:rPr>
                <w:sz w:val="24"/>
                <w:szCs w:val="24"/>
              </w:rPr>
              <w:t>ступлений между бюджетами бю</w:t>
            </w:r>
            <w:r w:rsidRPr="00F52018">
              <w:rPr>
                <w:sz w:val="24"/>
                <w:szCs w:val="24"/>
              </w:rPr>
              <w:t>д</w:t>
            </w:r>
            <w:r w:rsidRPr="00F52018">
              <w:rPr>
                <w:sz w:val="24"/>
                <w:szCs w:val="24"/>
              </w:rPr>
              <w:t>жетной системы Российской Фед</w:t>
            </w:r>
            <w:r w:rsidRPr="00F52018">
              <w:rPr>
                <w:sz w:val="24"/>
                <w:szCs w:val="24"/>
              </w:rPr>
              <w:t>е</w:t>
            </w:r>
            <w:r w:rsidRPr="00F52018">
              <w:rPr>
                <w:sz w:val="24"/>
                <w:szCs w:val="24"/>
              </w:rPr>
              <w:lastRenderedPageBreak/>
              <w:t>рации в соответствии с требовани</w:t>
            </w:r>
            <w:r w:rsidRPr="00F52018">
              <w:rPr>
                <w:sz w:val="24"/>
                <w:szCs w:val="24"/>
              </w:rPr>
              <w:t>я</w:t>
            </w:r>
            <w:r w:rsidRPr="00F52018">
              <w:rPr>
                <w:sz w:val="24"/>
                <w:szCs w:val="24"/>
              </w:rPr>
              <w:t xml:space="preserve">ми законодательства. </w:t>
            </w:r>
          </w:p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5. Совершенствование организации деятельности Федерального казн</w:t>
            </w:r>
            <w:r w:rsidRPr="00F52018">
              <w:rPr>
                <w:sz w:val="24"/>
                <w:szCs w:val="24"/>
              </w:rPr>
              <w:t>а</w:t>
            </w:r>
            <w:r w:rsidRPr="00F52018">
              <w:rPr>
                <w:sz w:val="24"/>
                <w:szCs w:val="24"/>
              </w:rPr>
              <w:t>чейств</w:t>
            </w:r>
            <w:r>
              <w:rPr>
                <w:sz w:val="24"/>
                <w:szCs w:val="24"/>
              </w:rPr>
              <w:t>о</w:t>
            </w:r>
            <w:r w:rsidRPr="00F52018">
              <w:rPr>
                <w:sz w:val="24"/>
                <w:szCs w:val="24"/>
              </w:rPr>
              <w:t xml:space="preserve"> в целях создания динамично развивающейся, надежной и перед</w:t>
            </w:r>
            <w:r w:rsidRPr="00F52018">
              <w:rPr>
                <w:sz w:val="24"/>
                <w:szCs w:val="24"/>
              </w:rPr>
              <w:t>о</w:t>
            </w:r>
            <w:r w:rsidRPr="00F52018">
              <w:rPr>
                <w:sz w:val="24"/>
                <w:szCs w:val="24"/>
              </w:rPr>
              <w:t>вой казначейской системы.</w:t>
            </w:r>
          </w:p>
        </w:tc>
        <w:tc>
          <w:tcPr>
            <w:tcW w:w="3171" w:type="dxa"/>
            <w:gridSpan w:val="2"/>
          </w:tcPr>
          <w:p w:rsidR="00BB595A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lastRenderedPageBreak/>
              <w:t>1. Невозможность исполн</w:t>
            </w:r>
            <w:r w:rsidRPr="00F52018">
              <w:rPr>
                <w:sz w:val="24"/>
                <w:szCs w:val="24"/>
              </w:rPr>
              <w:t>е</w:t>
            </w:r>
            <w:r w:rsidRPr="00F52018">
              <w:rPr>
                <w:sz w:val="24"/>
                <w:szCs w:val="24"/>
              </w:rPr>
              <w:t>ния бюджетов бюджетной системы Российской Федер</w:t>
            </w:r>
            <w:r w:rsidRPr="00F52018">
              <w:rPr>
                <w:sz w:val="24"/>
                <w:szCs w:val="24"/>
              </w:rPr>
              <w:t>а</w:t>
            </w:r>
            <w:r w:rsidRPr="00F52018">
              <w:rPr>
                <w:sz w:val="24"/>
                <w:szCs w:val="24"/>
              </w:rPr>
              <w:t xml:space="preserve">ции. </w:t>
            </w:r>
          </w:p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2. Нарушение требований бюджетного законодател</w:t>
            </w:r>
            <w:r w:rsidRPr="00F52018">
              <w:rPr>
                <w:sz w:val="24"/>
                <w:szCs w:val="24"/>
              </w:rPr>
              <w:t>ь</w:t>
            </w:r>
            <w:r w:rsidRPr="00F52018">
              <w:rPr>
                <w:sz w:val="24"/>
                <w:szCs w:val="24"/>
              </w:rPr>
              <w:t>ства в части вопросов испо</w:t>
            </w:r>
            <w:r w:rsidRPr="00F52018">
              <w:rPr>
                <w:sz w:val="24"/>
                <w:szCs w:val="24"/>
              </w:rPr>
              <w:t>л</w:t>
            </w:r>
            <w:r w:rsidRPr="00F52018">
              <w:rPr>
                <w:sz w:val="24"/>
                <w:szCs w:val="24"/>
              </w:rPr>
              <w:t>нения бюджетов бюджетной системы Российской Федер</w:t>
            </w:r>
            <w:r w:rsidRPr="00F52018">
              <w:rPr>
                <w:sz w:val="24"/>
                <w:szCs w:val="24"/>
              </w:rPr>
              <w:t>а</w:t>
            </w:r>
            <w:r w:rsidRPr="00F52018">
              <w:rPr>
                <w:sz w:val="24"/>
                <w:szCs w:val="24"/>
              </w:rPr>
              <w:t>ции.</w:t>
            </w:r>
          </w:p>
        </w:tc>
        <w:tc>
          <w:tcPr>
            <w:tcW w:w="1858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Обеспечивает достижение ожидаемого р</w:t>
            </w:r>
            <w:r w:rsidRPr="00F52018">
              <w:rPr>
                <w:sz w:val="24"/>
                <w:szCs w:val="24"/>
              </w:rPr>
              <w:t>е</w:t>
            </w:r>
            <w:r w:rsidRPr="00F52018">
              <w:rPr>
                <w:sz w:val="24"/>
                <w:szCs w:val="24"/>
              </w:rPr>
              <w:t>зультата по</w:t>
            </w:r>
            <w:r w:rsidRPr="00F52018">
              <w:rPr>
                <w:sz w:val="24"/>
                <w:szCs w:val="24"/>
              </w:rPr>
              <w:t>д</w:t>
            </w:r>
            <w:r w:rsidRPr="00F52018">
              <w:rPr>
                <w:sz w:val="24"/>
                <w:szCs w:val="24"/>
              </w:rPr>
              <w:t>программы 2</w:t>
            </w:r>
            <w:r>
              <w:rPr>
                <w:sz w:val="24"/>
                <w:szCs w:val="24"/>
              </w:rPr>
              <w:t>.</w:t>
            </w:r>
          </w:p>
        </w:tc>
      </w:tr>
      <w:tr w:rsidR="00DD726F" w:rsidRPr="00F52018" w:rsidTr="00452BA2">
        <w:tc>
          <w:tcPr>
            <w:tcW w:w="423" w:type="dxa"/>
          </w:tcPr>
          <w:p w:rsidR="00DD726F" w:rsidRPr="00F52018" w:rsidRDefault="00DD726F" w:rsidP="009A63CC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3810" w:type="dxa"/>
          </w:tcPr>
          <w:p w:rsidR="00DD726F" w:rsidRDefault="00DD726F" w:rsidP="009A63CC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2.4.</w:t>
            </w:r>
          </w:p>
          <w:p w:rsidR="00DD726F" w:rsidRPr="00F52018" w:rsidRDefault="00DD726F" w:rsidP="009A63CC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Формирование и ведение общед</w:t>
            </w:r>
            <w:r w:rsidRPr="00F52018">
              <w:rPr>
                <w:sz w:val="24"/>
                <w:szCs w:val="24"/>
              </w:rPr>
              <w:t>о</w:t>
            </w:r>
            <w:r w:rsidRPr="00F52018">
              <w:rPr>
                <w:sz w:val="24"/>
                <w:szCs w:val="24"/>
              </w:rPr>
              <w:t>ступных информационных ресу</w:t>
            </w:r>
            <w:r w:rsidRPr="00F52018">
              <w:rPr>
                <w:sz w:val="24"/>
                <w:szCs w:val="24"/>
              </w:rPr>
              <w:t>р</w:t>
            </w:r>
            <w:r w:rsidRPr="00F52018">
              <w:rPr>
                <w:sz w:val="24"/>
                <w:szCs w:val="24"/>
              </w:rPr>
              <w:t>сов</w:t>
            </w:r>
            <w:r w:rsidR="006843A4">
              <w:rPr>
                <w:sz w:val="24"/>
                <w:szCs w:val="24"/>
              </w:rPr>
              <w:t>.</w:t>
            </w:r>
          </w:p>
        </w:tc>
        <w:tc>
          <w:tcPr>
            <w:tcW w:w="1013" w:type="dxa"/>
            <w:gridSpan w:val="2"/>
          </w:tcPr>
          <w:p w:rsidR="00DD726F" w:rsidRPr="00B8063B" w:rsidRDefault="00DD726F" w:rsidP="009A63CC">
            <w:pPr>
              <w:pStyle w:val="a4"/>
              <w:spacing w:before="0"/>
              <w:ind w:right="-6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Минфин России</w:t>
            </w:r>
          </w:p>
        </w:tc>
        <w:tc>
          <w:tcPr>
            <w:tcW w:w="850" w:type="dxa"/>
            <w:gridSpan w:val="2"/>
          </w:tcPr>
          <w:p w:rsidR="00DD726F" w:rsidRPr="00F52018" w:rsidRDefault="00DD726F" w:rsidP="009A63CC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01.01.2012</w:t>
            </w:r>
          </w:p>
        </w:tc>
        <w:tc>
          <w:tcPr>
            <w:tcW w:w="710" w:type="dxa"/>
            <w:gridSpan w:val="2"/>
          </w:tcPr>
          <w:p w:rsidR="00DD726F" w:rsidRPr="00F52018" w:rsidRDefault="00DD726F" w:rsidP="009A63CC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31.12.202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3900" w:type="dxa"/>
            <w:gridSpan w:val="2"/>
          </w:tcPr>
          <w:p w:rsidR="00DD726F" w:rsidRPr="00F52018" w:rsidRDefault="00DD726F" w:rsidP="009A63CC">
            <w:pPr>
              <w:pStyle w:val="a4"/>
              <w:spacing w:before="0"/>
              <w:jc w:val="both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Улучшение позиции Российской Федерации в международном ре</w:t>
            </w:r>
            <w:r w:rsidRPr="00F52018">
              <w:rPr>
                <w:sz w:val="24"/>
                <w:szCs w:val="24"/>
              </w:rPr>
              <w:t>й</w:t>
            </w:r>
            <w:r w:rsidRPr="00F52018">
              <w:rPr>
                <w:sz w:val="24"/>
                <w:szCs w:val="24"/>
              </w:rPr>
              <w:t>тинге, по интегральному показателю прозрачности информации о гос</w:t>
            </w:r>
            <w:r w:rsidRPr="00F52018">
              <w:rPr>
                <w:sz w:val="24"/>
                <w:szCs w:val="24"/>
              </w:rPr>
              <w:t>у</w:t>
            </w:r>
            <w:r w:rsidRPr="00F52018">
              <w:rPr>
                <w:sz w:val="24"/>
                <w:szCs w:val="24"/>
              </w:rPr>
              <w:t>дарственных финансах (</w:t>
            </w:r>
            <w:proofErr w:type="spellStart"/>
            <w:r w:rsidRPr="00F52018">
              <w:rPr>
                <w:sz w:val="24"/>
                <w:szCs w:val="24"/>
              </w:rPr>
              <w:t>Open</w:t>
            </w:r>
            <w:proofErr w:type="spellEnd"/>
            <w:r w:rsidRPr="00F52018">
              <w:rPr>
                <w:sz w:val="24"/>
                <w:szCs w:val="24"/>
              </w:rPr>
              <w:t xml:space="preserve"> </w:t>
            </w:r>
            <w:proofErr w:type="spellStart"/>
            <w:r w:rsidRPr="00F52018">
              <w:rPr>
                <w:sz w:val="24"/>
                <w:szCs w:val="24"/>
              </w:rPr>
              <w:t>Budget</w:t>
            </w:r>
            <w:proofErr w:type="spellEnd"/>
            <w:r w:rsidRPr="00F52018">
              <w:rPr>
                <w:sz w:val="24"/>
                <w:szCs w:val="24"/>
              </w:rPr>
              <w:t xml:space="preserve"> </w:t>
            </w:r>
            <w:proofErr w:type="spellStart"/>
            <w:r w:rsidRPr="00F52018">
              <w:rPr>
                <w:sz w:val="24"/>
                <w:szCs w:val="24"/>
              </w:rPr>
              <w:t>Index</w:t>
            </w:r>
            <w:proofErr w:type="spellEnd"/>
            <w:r w:rsidRPr="00F52018">
              <w:rPr>
                <w:sz w:val="24"/>
                <w:szCs w:val="24"/>
              </w:rPr>
              <w:t xml:space="preserve">), </w:t>
            </w:r>
            <w:proofErr w:type="gramStart"/>
            <w:r w:rsidRPr="00F52018">
              <w:rPr>
                <w:sz w:val="24"/>
                <w:szCs w:val="24"/>
              </w:rPr>
              <w:t>определяемого</w:t>
            </w:r>
            <w:proofErr w:type="gramEnd"/>
            <w:r w:rsidRPr="00F52018">
              <w:rPr>
                <w:sz w:val="24"/>
                <w:szCs w:val="24"/>
              </w:rPr>
              <w:t xml:space="preserve"> Междунаро</w:t>
            </w:r>
            <w:r w:rsidRPr="00F52018">
              <w:rPr>
                <w:sz w:val="24"/>
                <w:szCs w:val="24"/>
              </w:rPr>
              <w:t>д</w:t>
            </w:r>
            <w:r w:rsidRPr="00F52018">
              <w:rPr>
                <w:sz w:val="24"/>
                <w:szCs w:val="24"/>
              </w:rPr>
              <w:t>ным Бюджетным Партнерством.</w:t>
            </w:r>
          </w:p>
        </w:tc>
        <w:tc>
          <w:tcPr>
            <w:tcW w:w="3171" w:type="dxa"/>
            <w:gridSpan w:val="2"/>
          </w:tcPr>
          <w:p w:rsidR="00DD726F" w:rsidRPr="00F52018" w:rsidRDefault="00DD726F" w:rsidP="009A63CC">
            <w:pPr>
              <w:pStyle w:val="a4"/>
              <w:spacing w:before="0"/>
              <w:jc w:val="both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Отсутствие механизма реал</w:t>
            </w:r>
            <w:r w:rsidRPr="00F52018">
              <w:rPr>
                <w:sz w:val="24"/>
                <w:szCs w:val="24"/>
              </w:rPr>
              <w:t>и</w:t>
            </w:r>
            <w:r w:rsidRPr="00F52018">
              <w:rPr>
                <w:sz w:val="24"/>
                <w:szCs w:val="24"/>
              </w:rPr>
              <w:t>зации закрепленного в Бю</w:t>
            </w:r>
            <w:r w:rsidRPr="00F52018">
              <w:rPr>
                <w:sz w:val="24"/>
                <w:szCs w:val="24"/>
              </w:rPr>
              <w:t>д</w:t>
            </w:r>
            <w:r w:rsidRPr="00F52018">
              <w:rPr>
                <w:sz w:val="24"/>
                <w:szCs w:val="24"/>
              </w:rPr>
              <w:t>жетном кодексе Российской Федерации принципа пр</w:t>
            </w:r>
            <w:r w:rsidRPr="00F52018">
              <w:rPr>
                <w:sz w:val="24"/>
                <w:szCs w:val="24"/>
              </w:rPr>
              <w:t>о</w:t>
            </w:r>
            <w:r w:rsidRPr="00F52018">
              <w:rPr>
                <w:sz w:val="24"/>
                <w:szCs w:val="24"/>
              </w:rPr>
              <w:t>зрачности (открытости) бюджетных данных для ш</w:t>
            </w:r>
            <w:r w:rsidRPr="00F52018">
              <w:rPr>
                <w:sz w:val="24"/>
                <w:szCs w:val="24"/>
              </w:rPr>
              <w:t>и</w:t>
            </w:r>
            <w:r w:rsidRPr="00F52018">
              <w:rPr>
                <w:sz w:val="24"/>
                <w:szCs w:val="24"/>
              </w:rPr>
              <w:t>рокого круга заинтересова</w:t>
            </w:r>
            <w:r w:rsidRPr="00F52018">
              <w:rPr>
                <w:sz w:val="24"/>
                <w:szCs w:val="24"/>
              </w:rPr>
              <w:t>н</w:t>
            </w:r>
            <w:r w:rsidRPr="00F52018">
              <w:rPr>
                <w:sz w:val="24"/>
                <w:szCs w:val="24"/>
              </w:rPr>
              <w:t>ных пользователей.</w:t>
            </w:r>
          </w:p>
        </w:tc>
        <w:tc>
          <w:tcPr>
            <w:tcW w:w="1858" w:type="dxa"/>
            <w:gridSpan w:val="2"/>
          </w:tcPr>
          <w:p w:rsidR="00DD726F" w:rsidRPr="00F52018" w:rsidRDefault="00DD726F" w:rsidP="009A63CC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Обеспечивает достижение ожидаемого р</w:t>
            </w:r>
            <w:r w:rsidRPr="00F52018">
              <w:rPr>
                <w:sz w:val="24"/>
                <w:szCs w:val="24"/>
              </w:rPr>
              <w:t>е</w:t>
            </w:r>
            <w:r w:rsidRPr="00F52018">
              <w:rPr>
                <w:sz w:val="24"/>
                <w:szCs w:val="24"/>
              </w:rPr>
              <w:t>зультата по</w:t>
            </w:r>
            <w:r w:rsidRPr="00F52018">
              <w:rPr>
                <w:sz w:val="24"/>
                <w:szCs w:val="24"/>
              </w:rPr>
              <w:t>д</w:t>
            </w:r>
            <w:r w:rsidRPr="00F52018">
              <w:rPr>
                <w:sz w:val="24"/>
                <w:szCs w:val="24"/>
              </w:rPr>
              <w:t>программы 2</w:t>
            </w:r>
            <w:r>
              <w:rPr>
                <w:sz w:val="24"/>
                <w:szCs w:val="24"/>
              </w:rPr>
              <w:t xml:space="preserve"> и 7.</w:t>
            </w:r>
          </w:p>
        </w:tc>
      </w:tr>
      <w:tr w:rsidR="00230A97" w:rsidRPr="00F52018" w:rsidTr="00452BA2">
        <w:tc>
          <w:tcPr>
            <w:tcW w:w="423" w:type="dxa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5</w:t>
            </w:r>
            <w:r w:rsidR="00DD726F">
              <w:rPr>
                <w:sz w:val="24"/>
                <w:szCs w:val="24"/>
              </w:rPr>
              <w:t>.</w:t>
            </w:r>
          </w:p>
        </w:tc>
        <w:tc>
          <w:tcPr>
            <w:tcW w:w="3810" w:type="dxa"/>
          </w:tcPr>
          <w:p w:rsidR="00BB595A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Основное мероприятие 2.</w:t>
            </w:r>
            <w:r w:rsidR="00DD726F">
              <w:rPr>
                <w:sz w:val="24"/>
                <w:szCs w:val="24"/>
              </w:rPr>
              <w:t>5</w:t>
            </w:r>
            <w:r w:rsidRPr="00F52018">
              <w:rPr>
                <w:sz w:val="24"/>
                <w:szCs w:val="24"/>
              </w:rPr>
              <w:t xml:space="preserve">. </w:t>
            </w:r>
          </w:p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Резервные фонды Правительства Российской Федерации и През</w:t>
            </w:r>
            <w:r w:rsidRPr="00F52018">
              <w:rPr>
                <w:sz w:val="24"/>
                <w:szCs w:val="24"/>
              </w:rPr>
              <w:t>и</w:t>
            </w:r>
            <w:r w:rsidRPr="00F52018">
              <w:rPr>
                <w:sz w:val="24"/>
                <w:szCs w:val="24"/>
              </w:rPr>
              <w:t>дента Российской Федерации и иные резервы на исполнение ра</w:t>
            </w:r>
            <w:r w:rsidRPr="00F52018">
              <w:rPr>
                <w:sz w:val="24"/>
                <w:szCs w:val="24"/>
              </w:rPr>
              <w:t>с</w:t>
            </w:r>
            <w:r w:rsidRPr="00F52018">
              <w:rPr>
                <w:sz w:val="24"/>
                <w:szCs w:val="24"/>
              </w:rPr>
              <w:t>ходных обязательств Российской Федерации</w:t>
            </w:r>
            <w:r w:rsidR="00E01337">
              <w:rPr>
                <w:sz w:val="24"/>
                <w:szCs w:val="24"/>
              </w:rPr>
              <w:t>.</w:t>
            </w:r>
          </w:p>
        </w:tc>
        <w:tc>
          <w:tcPr>
            <w:tcW w:w="1013" w:type="dxa"/>
            <w:gridSpan w:val="2"/>
          </w:tcPr>
          <w:p w:rsidR="00BB595A" w:rsidRPr="00B8063B" w:rsidRDefault="00BB595A" w:rsidP="00C1114B">
            <w:pPr>
              <w:pStyle w:val="a4"/>
              <w:spacing w:before="0"/>
              <w:ind w:right="-6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Минфин России</w:t>
            </w:r>
          </w:p>
        </w:tc>
        <w:tc>
          <w:tcPr>
            <w:tcW w:w="850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01.01.2012</w:t>
            </w:r>
          </w:p>
        </w:tc>
        <w:tc>
          <w:tcPr>
            <w:tcW w:w="710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31.12.202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3900" w:type="dxa"/>
            <w:gridSpan w:val="2"/>
          </w:tcPr>
          <w:p w:rsidR="00BB595A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1. Своевременное представление бюджетных средств по решениям Правительства Российской Федер</w:t>
            </w:r>
            <w:r w:rsidRPr="00F52018">
              <w:rPr>
                <w:sz w:val="24"/>
                <w:szCs w:val="24"/>
              </w:rPr>
              <w:t>а</w:t>
            </w:r>
            <w:r w:rsidRPr="00F52018">
              <w:rPr>
                <w:sz w:val="24"/>
                <w:szCs w:val="24"/>
              </w:rPr>
              <w:t>ции и Президента Российской Фед</w:t>
            </w:r>
            <w:r w:rsidRPr="00F52018">
              <w:rPr>
                <w:sz w:val="24"/>
                <w:szCs w:val="24"/>
              </w:rPr>
              <w:t>е</w:t>
            </w:r>
            <w:r w:rsidRPr="00F52018">
              <w:rPr>
                <w:sz w:val="24"/>
                <w:szCs w:val="24"/>
              </w:rPr>
              <w:t>рации в соответствии с требовани</w:t>
            </w:r>
            <w:r w:rsidRPr="00F52018">
              <w:rPr>
                <w:sz w:val="24"/>
                <w:szCs w:val="24"/>
              </w:rPr>
              <w:t>я</w:t>
            </w:r>
            <w:r w:rsidRPr="00F52018">
              <w:rPr>
                <w:sz w:val="24"/>
                <w:szCs w:val="24"/>
              </w:rPr>
              <w:t xml:space="preserve">ми бюджетного законодательства. </w:t>
            </w:r>
          </w:p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2. Создание и поддержание необх</w:t>
            </w:r>
            <w:r w:rsidRPr="00F52018">
              <w:rPr>
                <w:sz w:val="24"/>
                <w:szCs w:val="24"/>
              </w:rPr>
              <w:t>о</w:t>
            </w:r>
            <w:r w:rsidRPr="00F52018">
              <w:rPr>
                <w:sz w:val="24"/>
                <w:szCs w:val="24"/>
              </w:rPr>
              <w:t>димых финансовых резервов.</w:t>
            </w:r>
          </w:p>
        </w:tc>
        <w:tc>
          <w:tcPr>
            <w:tcW w:w="3171" w:type="dxa"/>
            <w:gridSpan w:val="2"/>
          </w:tcPr>
          <w:p w:rsidR="00BB595A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1. Не исполнение решений Правительства Российской Федерации и Президента Российской Федерации о в</w:t>
            </w:r>
            <w:r w:rsidRPr="00F52018">
              <w:rPr>
                <w:sz w:val="24"/>
                <w:szCs w:val="24"/>
              </w:rPr>
              <w:t>ы</w:t>
            </w:r>
            <w:r w:rsidRPr="00F52018">
              <w:rPr>
                <w:sz w:val="24"/>
                <w:szCs w:val="24"/>
              </w:rPr>
              <w:t>делении средств из резер</w:t>
            </w:r>
            <w:r w:rsidRPr="00F52018">
              <w:rPr>
                <w:sz w:val="24"/>
                <w:szCs w:val="24"/>
              </w:rPr>
              <w:t>в</w:t>
            </w:r>
            <w:r w:rsidRPr="00F52018">
              <w:rPr>
                <w:sz w:val="24"/>
                <w:szCs w:val="24"/>
              </w:rPr>
              <w:t>ных фондов Правительства Российской Федерации и Президента Российской Ф</w:t>
            </w:r>
            <w:r w:rsidRPr="00F52018">
              <w:rPr>
                <w:sz w:val="24"/>
                <w:szCs w:val="24"/>
              </w:rPr>
              <w:t>е</w:t>
            </w:r>
            <w:r w:rsidRPr="00F52018">
              <w:rPr>
                <w:sz w:val="24"/>
                <w:szCs w:val="24"/>
              </w:rPr>
              <w:t>дерации и бюджетных асси</w:t>
            </w:r>
            <w:r w:rsidRPr="00F52018">
              <w:rPr>
                <w:sz w:val="24"/>
                <w:szCs w:val="24"/>
              </w:rPr>
              <w:t>г</w:t>
            </w:r>
            <w:r w:rsidRPr="00F52018">
              <w:rPr>
                <w:sz w:val="24"/>
                <w:szCs w:val="24"/>
              </w:rPr>
              <w:t>нований на выполнение др</w:t>
            </w:r>
            <w:r w:rsidRPr="00F52018">
              <w:rPr>
                <w:sz w:val="24"/>
                <w:szCs w:val="24"/>
              </w:rPr>
              <w:t>у</w:t>
            </w:r>
            <w:r w:rsidRPr="00F52018">
              <w:rPr>
                <w:sz w:val="24"/>
                <w:szCs w:val="24"/>
              </w:rPr>
              <w:lastRenderedPageBreak/>
              <w:t>гих обязательств госуда</w:t>
            </w:r>
            <w:r w:rsidRPr="00F52018">
              <w:rPr>
                <w:sz w:val="24"/>
                <w:szCs w:val="24"/>
              </w:rPr>
              <w:t>р</w:t>
            </w:r>
            <w:r w:rsidRPr="00F52018">
              <w:rPr>
                <w:sz w:val="24"/>
                <w:szCs w:val="24"/>
              </w:rPr>
              <w:t xml:space="preserve">ства. </w:t>
            </w:r>
          </w:p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 xml:space="preserve">2. </w:t>
            </w:r>
            <w:proofErr w:type="gramStart"/>
            <w:r w:rsidRPr="00F52018">
              <w:rPr>
                <w:sz w:val="24"/>
                <w:szCs w:val="24"/>
              </w:rPr>
              <w:t>Не исполнение</w:t>
            </w:r>
            <w:proofErr w:type="gramEnd"/>
            <w:r w:rsidRPr="00F52018">
              <w:rPr>
                <w:sz w:val="24"/>
                <w:szCs w:val="24"/>
              </w:rPr>
              <w:t xml:space="preserve"> расходных обязательств Российской Ф</w:t>
            </w:r>
            <w:r w:rsidRPr="00F52018">
              <w:rPr>
                <w:sz w:val="24"/>
                <w:szCs w:val="24"/>
              </w:rPr>
              <w:t>е</w:t>
            </w:r>
            <w:r w:rsidRPr="00F52018">
              <w:rPr>
                <w:sz w:val="24"/>
                <w:szCs w:val="24"/>
              </w:rPr>
              <w:t>дерации.</w:t>
            </w:r>
          </w:p>
        </w:tc>
        <w:tc>
          <w:tcPr>
            <w:tcW w:w="1858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lastRenderedPageBreak/>
              <w:t>Обеспечивает достижение ожидаемого р</w:t>
            </w:r>
            <w:r w:rsidRPr="00F52018">
              <w:rPr>
                <w:sz w:val="24"/>
                <w:szCs w:val="24"/>
              </w:rPr>
              <w:t>е</w:t>
            </w:r>
            <w:r w:rsidRPr="00F52018">
              <w:rPr>
                <w:sz w:val="24"/>
                <w:szCs w:val="24"/>
              </w:rPr>
              <w:t>зультата по</w:t>
            </w:r>
            <w:r w:rsidRPr="00F52018">
              <w:rPr>
                <w:sz w:val="24"/>
                <w:szCs w:val="24"/>
              </w:rPr>
              <w:t>д</w:t>
            </w:r>
            <w:r w:rsidRPr="00F52018">
              <w:rPr>
                <w:sz w:val="24"/>
                <w:szCs w:val="24"/>
              </w:rPr>
              <w:t>программы 2</w:t>
            </w:r>
            <w:r>
              <w:rPr>
                <w:sz w:val="24"/>
                <w:szCs w:val="24"/>
              </w:rPr>
              <w:t>.</w:t>
            </w:r>
          </w:p>
        </w:tc>
      </w:tr>
      <w:tr w:rsidR="00230A97" w:rsidRPr="00F52018" w:rsidTr="00452BA2">
        <w:tc>
          <w:tcPr>
            <w:tcW w:w="423" w:type="dxa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3810" w:type="dxa"/>
          </w:tcPr>
          <w:p w:rsidR="00BB595A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Основное мероприятие 2.</w:t>
            </w:r>
            <w:r w:rsidR="00DD726F">
              <w:rPr>
                <w:sz w:val="24"/>
                <w:szCs w:val="24"/>
              </w:rPr>
              <w:t>6</w:t>
            </w:r>
            <w:r w:rsidRPr="00F52018">
              <w:rPr>
                <w:sz w:val="24"/>
                <w:szCs w:val="24"/>
              </w:rPr>
              <w:t xml:space="preserve">. </w:t>
            </w:r>
          </w:p>
          <w:p w:rsidR="00BB595A" w:rsidRPr="00F52018" w:rsidRDefault="00BB595A" w:rsidP="00EB6A94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Реализация проекта «Модерниз</w:t>
            </w:r>
            <w:r w:rsidRPr="00F52018">
              <w:rPr>
                <w:sz w:val="24"/>
                <w:szCs w:val="24"/>
              </w:rPr>
              <w:t>а</w:t>
            </w:r>
            <w:r w:rsidRPr="00F52018">
              <w:rPr>
                <w:sz w:val="24"/>
                <w:szCs w:val="24"/>
              </w:rPr>
              <w:t>ция казначейской системы Росси</w:t>
            </w:r>
            <w:r w:rsidRPr="00F52018">
              <w:rPr>
                <w:sz w:val="24"/>
                <w:szCs w:val="24"/>
              </w:rPr>
              <w:t>й</w:t>
            </w:r>
            <w:r w:rsidRPr="00F52018">
              <w:rPr>
                <w:sz w:val="24"/>
                <w:szCs w:val="24"/>
              </w:rPr>
              <w:t>ской Федерации</w:t>
            </w:r>
            <w:r w:rsidR="00AF7D58">
              <w:rPr>
                <w:sz w:val="24"/>
                <w:szCs w:val="24"/>
              </w:rPr>
              <w:t>.</w:t>
            </w:r>
          </w:p>
        </w:tc>
        <w:tc>
          <w:tcPr>
            <w:tcW w:w="1013" w:type="dxa"/>
            <w:gridSpan w:val="2"/>
          </w:tcPr>
          <w:p w:rsidR="00BB595A" w:rsidRPr="00B8063B" w:rsidRDefault="00BB595A" w:rsidP="00C1114B">
            <w:pPr>
              <w:pStyle w:val="a4"/>
              <w:spacing w:before="0"/>
              <w:ind w:right="-6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Минфин России</w:t>
            </w:r>
          </w:p>
        </w:tc>
        <w:tc>
          <w:tcPr>
            <w:tcW w:w="850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01.01.2012</w:t>
            </w:r>
          </w:p>
        </w:tc>
        <w:tc>
          <w:tcPr>
            <w:tcW w:w="710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31.12.20</w:t>
            </w:r>
            <w:r>
              <w:rPr>
                <w:sz w:val="24"/>
                <w:szCs w:val="24"/>
              </w:rPr>
              <w:t>1</w:t>
            </w:r>
            <w:r w:rsidRPr="00F52018">
              <w:rPr>
                <w:sz w:val="24"/>
                <w:szCs w:val="24"/>
              </w:rPr>
              <w:t>2</w:t>
            </w:r>
          </w:p>
        </w:tc>
        <w:tc>
          <w:tcPr>
            <w:tcW w:w="3900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Совершенствование методологич</w:t>
            </w:r>
            <w:r w:rsidRPr="00F52018">
              <w:rPr>
                <w:sz w:val="24"/>
                <w:szCs w:val="24"/>
              </w:rPr>
              <w:t>е</w:t>
            </w:r>
            <w:r w:rsidRPr="00F52018">
              <w:rPr>
                <w:sz w:val="24"/>
                <w:szCs w:val="24"/>
              </w:rPr>
              <w:t>ской и нормативной правовой базы, разработка и внедрение прикладн</w:t>
            </w:r>
            <w:r w:rsidRPr="00F52018">
              <w:rPr>
                <w:sz w:val="24"/>
                <w:szCs w:val="24"/>
              </w:rPr>
              <w:t>о</w:t>
            </w:r>
            <w:r w:rsidRPr="00F52018">
              <w:rPr>
                <w:sz w:val="24"/>
                <w:szCs w:val="24"/>
              </w:rPr>
              <w:t>го программного обеспечения, м</w:t>
            </w:r>
            <w:r w:rsidRPr="00F52018">
              <w:rPr>
                <w:sz w:val="24"/>
                <w:szCs w:val="24"/>
              </w:rPr>
              <w:t>о</w:t>
            </w:r>
            <w:r w:rsidRPr="00F52018">
              <w:rPr>
                <w:sz w:val="24"/>
                <w:szCs w:val="24"/>
              </w:rPr>
              <w:t>дернизация информационной и</w:t>
            </w:r>
            <w:r w:rsidRPr="00F52018">
              <w:rPr>
                <w:sz w:val="24"/>
                <w:szCs w:val="24"/>
              </w:rPr>
              <w:t>н</w:t>
            </w:r>
            <w:r w:rsidRPr="00F52018">
              <w:rPr>
                <w:sz w:val="24"/>
                <w:szCs w:val="24"/>
              </w:rPr>
              <w:t>фраструктуры, внедрение комплекса сре</w:t>
            </w:r>
            <w:proofErr w:type="gramStart"/>
            <w:r w:rsidRPr="00F52018">
              <w:rPr>
                <w:sz w:val="24"/>
                <w:szCs w:val="24"/>
              </w:rPr>
              <w:t>дств дл</w:t>
            </w:r>
            <w:proofErr w:type="gramEnd"/>
            <w:r w:rsidRPr="00F52018">
              <w:rPr>
                <w:sz w:val="24"/>
                <w:szCs w:val="24"/>
              </w:rPr>
              <w:t>я обеспечения информ</w:t>
            </w:r>
            <w:r w:rsidRPr="00F52018">
              <w:rPr>
                <w:sz w:val="24"/>
                <w:szCs w:val="24"/>
              </w:rPr>
              <w:t>а</w:t>
            </w:r>
            <w:r w:rsidRPr="00F52018">
              <w:rPr>
                <w:sz w:val="24"/>
                <w:szCs w:val="24"/>
              </w:rPr>
              <w:t>ционной безопасности.</w:t>
            </w:r>
          </w:p>
        </w:tc>
        <w:tc>
          <w:tcPr>
            <w:tcW w:w="3171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Невозможность обеспечения надежного, качественного и своевременного кассового обслуживания исполнения бюджетов бюджетной сист</w:t>
            </w:r>
            <w:r w:rsidRPr="00F52018">
              <w:rPr>
                <w:sz w:val="24"/>
                <w:szCs w:val="24"/>
              </w:rPr>
              <w:t>е</w:t>
            </w:r>
            <w:r w:rsidRPr="00F52018">
              <w:rPr>
                <w:sz w:val="24"/>
                <w:szCs w:val="24"/>
              </w:rPr>
              <w:t>мы Российской Федерации с учетом лучшей междунаро</w:t>
            </w:r>
            <w:r w:rsidRPr="00F52018">
              <w:rPr>
                <w:sz w:val="24"/>
                <w:szCs w:val="24"/>
              </w:rPr>
              <w:t>д</w:t>
            </w:r>
            <w:r w:rsidRPr="00F52018">
              <w:rPr>
                <w:sz w:val="24"/>
                <w:szCs w:val="24"/>
              </w:rPr>
              <w:t>ной практики.</w:t>
            </w:r>
          </w:p>
        </w:tc>
        <w:tc>
          <w:tcPr>
            <w:tcW w:w="1858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Обеспечивает достижение ожидаемого р</w:t>
            </w:r>
            <w:r w:rsidRPr="00F52018">
              <w:rPr>
                <w:sz w:val="24"/>
                <w:szCs w:val="24"/>
              </w:rPr>
              <w:t>е</w:t>
            </w:r>
            <w:r w:rsidRPr="00F52018">
              <w:rPr>
                <w:sz w:val="24"/>
                <w:szCs w:val="24"/>
              </w:rPr>
              <w:t>зультата по</w:t>
            </w:r>
            <w:r w:rsidRPr="00F52018">
              <w:rPr>
                <w:sz w:val="24"/>
                <w:szCs w:val="24"/>
              </w:rPr>
              <w:t>д</w:t>
            </w:r>
            <w:r w:rsidRPr="00F52018">
              <w:rPr>
                <w:sz w:val="24"/>
                <w:szCs w:val="24"/>
              </w:rPr>
              <w:t>программы 2</w:t>
            </w:r>
          </w:p>
        </w:tc>
      </w:tr>
      <w:tr w:rsidR="00BB595A" w:rsidRPr="00F52018" w:rsidTr="00230A97">
        <w:tc>
          <w:tcPr>
            <w:tcW w:w="15735" w:type="dxa"/>
            <w:gridSpan w:val="14"/>
          </w:tcPr>
          <w:p w:rsidR="00BB595A" w:rsidRPr="00F52018" w:rsidRDefault="00BB595A" w:rsidP="00C1114B">
            <w:pPr>
              <w:pStyle w:val="a4"/>
              <w:spacing w:before="0"/>
              <w:jc w:val="center"/>
              <w:rPr>
                <w:b/>
                <w:sz w:val="24"/>
                <w:szCs w:val="24"/>
              </w:rPr>
            </w:pPr>
            <w:r w:rsidRPr="00F52018">
              <w:rPr>
                <w:b/>
                <w:sz w:val="24"/>
                <w:szCs w:val="24"/>
              </w:rPr>
              <w:t xml:space="preserve">Подпрограмма 3. </w:t>
            </w:r>
            <w:r w:rsidR="00FA78E4" w:rsidRPr="00FA78E4">
              <w:rPr>
                <w:b/>
                <w:sz w:val="24"/>
                <w:szCs w:val="24"/>
              </w:rPr>
              <w:t>Нормативно-методическое обеспечение и осуществление контроля и надзора в финансово-бюджетной сфере, внутреннего контроля и аудита</w:t>
            </w:r>
            <w:r w:rsidR="00AF7D58">
              <w:rPr>
                <w:b/>
                <w:sz w:val="24"/>
                <w:szCs w:val="24"/>
              </w:rPr>
              <w:t>.</w:t>
            </w:r>
          </w:p>
        </w:tc>
      </w:tr>
      <w:tr w:rsidR="00230A97" w:rsidRPr="00F52018" w:rsidTr="00452BA2">
        <w:tc>
          <w:tcPr>
            <w:tcW w:w="423" w:type="dxa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1</w:t>
            </w:r>
          </w:p>
        </w:tc>
        <w:tc>
          <w:tcPr>
            <w:tcW w:w="3810" w:type="dxa"/>
          </w:tcPr>
          <w:p w:rsidR="00BB595A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 xml:space="preserve">Основное мероприятие 3.1. </w:t>
            </w:r>
          </w:p>
          <w:p w:rsidR="00BB595A" w:rsidRPr="00F52018" w:rsidRDefault="00FA78E4" w:rsidP="00FA78E4">
            <w:pPr>
              <w:pStyle w:val="a4"/>
              <w:spacing w:before="0"/>
              <w:jc w:val="both"/>
              <w:rPr>
                <w:sz w:val="24"/>
                <w:szCs w:val="24"/>
              </w:rPr>
            </w:pPr>
            <w:r w:rsidRPr="00FA78E4">
              <w:rPr>
                <w:sz w:val="24"/>
                <w:szCs w:val="24"/>
              </w:rPr>
              <w:t>Нормативное правовое регулир</w:t>
            </w:r>
            <w:r w:rsidRPr="00FA78E4">
              <w:rPr>
                <w:sz w:val="24"/>
                <w:szCs w:val="24"/>
              </w:rPr>
              <w:t>о</w:t>
            </w:r>
            <w:r w:rsidRPr="00FA78E4">
              <w:rPr>
                <w:sz w:val="24"/>
                <w:szCs w:val="24"/>
              </w:rPr>
              <w:t xml:space="preserve">вание по вопросам осуществления </w:t>
            </w:r>
            <w:proofErr w:type="spellStart"/>
            <w:r w:rsidRPr="00FA78E4">
              <w:rPr>
                <w:sz w:val="24"/>
                <w:szCs w:val="24"/>
              </w:rPr>
              <w:t>Росфиннадзором</w:t>
            </w:r>
            <w:proofErr w:type="spellEnd"/>
            <w:r w:rsidRPr="00FA78E4">
              <w:rPr>
                <w:sz w:val="24"/>
                <w:szCs w:val="24"/>
              </w:rPr>
              <w:t xml:space="preserve"> </w:t>
            </w:r>
            <w:proofErr w:type="gramStart"/>
            <w:r w:rsidRPr="00FA78E4">
              <w:rPr>
                <w:sz w:val="24"/>
                <w:szCs w:val="24"/>
              </w:rPr>
              <w:t>контроля за</w:t>
            </w:r>
            <w:proofErr w:type="gramEnd"/>
            <w:r w:rsidRPr="00FA78E4">
              <w:rPr>
                <w:sz w:val="24"/>
                <w:szCs w:val="24"/>
              </w:rPr>
              <w:t xml:space="preserve"> с</w:t>
            </w:r>
            <w:r w:rsidRPr="00FA78E4">
              <w:rPr>
                <w:sz w:val="24"/>
                <w:szCs w:val="24"/>
              </w:rPr>
              <w:t>о</w:t>
            </w:r>
            <w:r w:rsidRPr="00FA78E4">
              <w:rPr>
                <w:sz w:val="24"/>
                <w:szCs w:val="24"/>
              </w:rPr>
              <w:t>блюдением бюджетного законод</w:t>
            </w:r>
            <w:r w:rsidRPr="00FA78E4">
              <w:rPr>
                <w:sz w:val="24"/>
                <w:szCs w:val="24"/>
              </w:rPr>
              <w:t>а</w:t>
            </w:r>
            <w:r w:rsidRPr="00FA78E4">
              <w:rPr>
                <w:sz w:val="24"/>
                <w:szCs w:val="24"/>
              </w:rPr>
              <w:t>тельства Российской Федерации, валютного контроля, а также вне</w:t>
            </w:r>
            <w:r w:rsidRPr="00FA78E4">
              <w:rPr>
                <w:sz w:val="24"/>
                <w:szCs w:val="24"/>
              </w:rPr>
              <w:t>ш</w:t>
            </w:r>
            <w:r w:rsidRPr="00FA78E4">
              <w:rPr>
                <w:sz w:val="24"/>
                <w:szCs w:val="24"/>
              </w:rPr>
              <w:t>него контроля качества работы аудиторских организаций, опред</w:t>
            </w:r>
            <w:r w:rsidRPr="00FA78E4">
              <w:rPr>
                <w:sz w:val="24"/>
                <w:szCs w:val="24"/>
              </w:rPr>
              <w:t>е</w:t>
            </w:r>
            <w:r w:rsidRPr="00FA78E4">
              <w:rPr>
                <w:sz w:val="24"/>
                <w:szCs w:val="24"/>
              </w:rPr>
              <w:lastRenderedPageBreak/>
              <w:t>ленных Федеральным законом «Об аудиторской деятельности»</w:t>
            </w:r>
          </w:p>
        </w:tc>
        <w:tc>
          <w:tcPr>
            <w:tcW w:w="1013" w:type="dxa"/>
            <w:gridSpan w:val="2"/>
          </w:tcPr>
          <w:p w:rsidR="00BB595A" w:rsidRPr="00B8063B" w:rsidRDefault="00BB595A" w:rsidP="00C1114B">
            <w:pPr>
              <w:pStyle w:val="a4"/>
              <w:spacing w:before="0"/>
              <w:ind w:right="-6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Минфин России</w:t>
            </w:r>
          </w:p>
        </w:tc>
        <w:tc>
          <w:tcPr>
            <w:tcW w:w="850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01.01.2012</w:t>
            </w:r>
          </w:p>
        </w:tc>
        <w:tc>
          <w:tcPr>
            <w:tcW w:w="710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31.12.202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3900" w:type="dxa"/>
            <w:gridSpan w:val="2"/>
          </w:tcPr>
          <w:p w:rsidR="00BB595A" w:rsidRPr="00F52018" w:rsidRDefault="00BB595A" w:rsidP="00AF7D58">
            <w:pPr>
              <w:pStyle w:val="a4"/>
              <w:spacing w:before="0"/>
              <w:jc w:val="both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Подготовка и экспертиза проектов федеральных законов и нормати</w:t>
            </w:r>
            <w:r w:rsidRPr="00F52018">
              <w:rPr>
                <w:sz w:val="24"/>
                <w:szCs w:val="24"/>
              </w:rPr>
              <w:t>в</w:t>
            </w:r>
            <w:r w:rsidRPr="00F52018">
              <w:rPr>
                <w:sz w:val="24"/>
                <w:szCs w:val="24"/>
              </w:rPr>
              <w:t>ных правовых актов Правительства Российской Федерации по вопросам организации контроля и надзора в финансово-бюджетной сфере.</w:t>
            </w:r>
          </w:p>
        </w:tc>
        <w:tc>
          <w:tcPr>
            <w:tcW w:w="3171" w:type="dxa"/>
            <w:gridSpan w:val="2"/>
          </w:tcPr>
          <w:p w:rsidR="00BB595A" w:rsidRPr="00F52018" w:rsidRDefault="00BB595A" w:rsidP="00AF7D58">
            <w:pPr>
              <w:pStyle w:val="a4"/>
              <w:spacing w:before="0"/>
              <w:jc w:val="both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Ненадлежащее исполнение бюджета (бюджетного пр</w:t>
            </w:r>
            <w:r w:rsidRPr="00F52018">
              <w:rPr>
                <w:sz w:val="24"/>
                <w:szCs w:val="24"/>
              </w:rPr>
              <w:t>о</w:t>
            </w:r>
            <w:r w:rsidRPr="00F52018">
              <w:rPr>
                <w:sz w:val="24"/>
                <w:szCs w:val="24"/>
              </w:rPr>
              <w:t>цесса), нарушение бюдже</w:t>
            </w:r>
            <w:r w:rsidRPr="00F52018">
              <w:rPr>
                <w:sz w:val="24"/>
                <w:szCs w:val="24"/>
              </w:rPr>
              <w:t>т</w:t>
            </w:r>
            <w:r w:rsidRPr="00F52018">
              <w:rPr>
                <w:sz w:val="24"/>
                <w:szCs w:val="24"/>
              </w:rPr>
              <w:t>ного законодательства Ро</w:t>
            </w:r>
            <w:r w:rsidRPr="00F52018">
              <w:rPr>
                <w:sz w:val="24"/>
                <w:szCs w:val="24"/>
              </w:rPr>
              <w:t>с</w:t>
            </w:r>
            <w:r w:rsidRPr="00F52018">
              <w:rPr>
                <w:sz w:val="24"/>
                <w:szCs w:val="24"/>
              </w:rPr>
              <w:t>сийской Федерации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858" w:type="dxa"/>
            <w:gridSpan w:val="2"/>
          </w:tcPr>
          <w:p w:rsidR="00BB595A" w:rsidRPr="00F52018" w:rsidRDefault="00BB595A" w:rsidP="00AF7D58">
            <w:pPr>
              <w:pStyle w:val="a4"/>
              <w:spacing w:before="0"/>
              <w:jc w:val="both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Обеспечивает достижение ожидаемого р</w:t>
            </w:r>
            <w:r w:rsidRPr="00F52018">
              <w:rPr>
                <w:sz w:val="24"/>
                <w:szCs w:val="24"/>
              </w:rPr>
              <w:t>е</w:t>
            </w:r>
            <w:r w:rsidRPr="00F52018">
              <w:rPr>
                <w:sz w:val="24"/>
                <w:szCs w:val="24"/>
              </w:rPr>
              <w:t>зультата по</w:t>
            </w:r>
            <w:r w:rsidRPr="00F52018">
              <w:rPr>
                <w:sz w:val="24"/>
                <w:szCs w:val="24"/>
              </w:rPr>
              <w:t>д</w:t>
            </w:r>
            <w:r w:rsidRPr="00F52018">
              <w:rPr>
                <w:sz w:val="24"/>
                <w:szCs w:val="24"/>
              </w:rPr>
              <w:t>программы 3</w:t>
            </w:r>
            <w:r>
              <w:rPr>
                <w:sz w:val="24"/>
                <w:szCs w:val="24"/>
              </w:rPr>
              <w:t>.</w:t>
            </w:r>
          </w:p>
        </w:tc>
      </w:tr>
      <w:tr w:rsidR="00230A97" w:rsidRPr="00F52018" w:rsidTr="00452BA2">
        <w:tc>
          <w:tcPr>
            <w:tcW w:w="423" w:type="dxa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lastRenderedPageBreak/>
              <w:t>2</w:t>
            </w:r>
            <w:r w:rsidR="00AF7D58">
              <w:rPr>
                <w:sz w:val="24"/>
                <w:szCs w:val="24"/>
              </w:rPr>
              <w:t>.</w:t>
            </w:r>
          </w:p>
        </w:tc>
        <w:tc>
          <w:tcPr>
            <w:tcW w:w="3810" w:type="dxa"/>
          </w:tcPr>
          <w:p w:rsidR="00BB595A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Основное мероприятие 3.2.</w:t>
            </w:r>
          </w:p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Обеспечение реализации подпр</w:t>
            </w:r>
            <w:r>
              <w:rPr>
                <w:sz w:val="24"/>
                <w:szCs w:val="24"/>
              </w:rPr>
              <w:t>о</w:t>
            </w:r>
            <w:r w:rsidRPr="00F52018">
              <w:rPr>
                <w:sz w:val="24"/>
                <w:szCs w:val="24"/>
              </w:rPr>
              <w:t>граммы</w:t>
            </w:r>
            <w:r w:rsidR="00AF7D58">
              <w:rPr>
                <w:sz w:val="24"/>
                <w:szCs w:val="24"/>
              </w:rPr>
              <w:t>.</w:t>
            </w:r>
          </w:p>
        </w:tc>
        <w:tc>
          <w:tcPr>
            <w:tcW w:w="1013" w:type="dxa"/>
            <w:gridSpan w:val="2"/>
          </w:tcPr>
          <w:p w:rsidR="00BB595A" w:rsidRPr="00B8063B" w:rsidRDefault="00BB595A" w:rsidP="00C1114B">
            <w:pPr>
              <w:pStyle w:val="a4"/>
              <w:spacing w:before="0"/>
              <w:ind w:right="-6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Минфин России</w:t>
            </w:r>
          </w:p>
        </w:tc>
        <w:tc>
          <w:tcPr>
            <w:tcW w:w="850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01.01.2012</w:t>
            </w:r>
          </w:p>
        </w:tc>
        <w:tc>
          <w:tcPr>
            <w:tcW w:w="710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31.12.2012</w:t>
            </w:r>
          </w:p>
        </w:tc>
        <w:tc>
          <w:tcPr>
            <w:tcW w:w="3900" w:type="dxa"/>
            <w:gridSpan w:val="2"/>
          </w:tcPr>
          <w:p w:rsidR="00BB595A" w:rsidRPr="00F52018" w:rsidRDefault="00BB595A" w:rsidP="00AF7D58">
            <w:pPr>
              <w:pStyle w:val="a4"/>
              <w:spacing w:before="0"/>
              <w:jc w:val="both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Проведение ревизий и проверок правомерности и эффективности использования средств федеральн</w:t>
            </w:r>
            <w:r w:rsidRPr="00F52018">
              <w:rPr>
                <w:sz w:val="24"/>
                <w:szCs w:val="24"/>
              </w:rPr>
              <w:t>о</w:t>
            </w:r>
            <w:r w:rsidRPr="00F52018">
              <w:rPr>
                <w:sz w:val="24"/>
                <w:szCs w:val="24"/>
              </w:rPr>
              <w:t>го бюджета, средств государстве</w:t>
            </w:r>
            <w:r w:rsidRPr="00F52018">
              <w:rPr>
                <w:sz w:val="24"/>
                <w:szCs w:val="24"/>
              </w:rPr>
              <w:t>н</w:t>
            </w:r>
            <w:r w:rsidRPr="00F52018">
              <w:rPr>
                <w:sz w:val="24"/>
                <w:szCs w:val="24"/>
              </w:rPr>
              <w:t>ных внебюджетных фондов и мат</w:t>
            </w:r>
            <w:r w:rsidRPr="00F52018">
              <w:rPr>
                <w:sz w:val="24"/>
                <w:szCs w:val="24"/>
              </w:rPr>
              <w:t>е</w:t>
            </w:r>
            <w:r w:rsidRPr="00F52018">
              <w:rPr>
                <w:sz w:val="24"/>
                <w:szCs w:val="24"/>
              </w:rPr>
              <w:t>риальных ценностей, находящихся в федера</w:t>
            </w:r>
            <w:r>
              <w:rPr>
                <w:sz w:val="24"/>
                <w:szCs w:val="24"/>
              </w:rPr>
              <w:t>льной собственности</w:t>
            </w:r>
            <w:r w:rsidR="00AF7D58">
              <w:rPr>
                <w:sz w:val="24"/>
                <w:szCs w:val="24"/>
              </w:rPr>
              <w:t>.</w:t>
            </w:r>
          </w:p>
        </w:tc>
        <w:tc>
          <w:tcPr>
            <w:tcW w:w="3171" w:type="dxa"/>
            <w:gridSpan w:val="2"/>
          </w:tcPr>
          <w:p w:rsidR="00BB595A" w:rsidRPr="00F52018" w:rsidRDefault="00BB595A" w:rsidP="00AF7D58">
            <w:pPr>
              <w:pStyle w:val="a4"/>
              <w:spacing w:before="0"/>
              <w:jc w:val="both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Ненадлежащее исполнение бюджета (бюджетного пр</w:t>
            </w:r>
            <w:r w:rsidRPr="00F52018">
              <w:rPr>
                <w:sz w:val="24"/>
                <w:szCs w:val="24"/>
              </w:rPr>
              <w:t>о</w:t>
            </w:r>
            <w:r w:rsidRPr="00F52018">
              <w:rPr>
                <w:sz w:val="24"/>
                <w:szCs w:val="24"/>
              </w:rPr>
              <w:t>цесса), нарушение бюдже</w:t>
            </w:r>
            <w:r w:rsidRPr="00F52018">
              <w:rPr>
                <w:sz w:val="24"/>
                <w:szCs w:val="24"/>
              </w:rPr>
              <w:t>т</w:t>
            </w:r>
            <w:r w:rsidRPr="00F52018">
              <w:rPr>
                <w:sz w:val="24"/>
                <w:szCs w:val="24"/>
              </w:rPr>
              <w:t>ного законодательства Ро</w:t>
            </w:r>
            <w:r w:rsidRPr="00F52018">
              <w:rPr>
                <w:sz w:val="24"/>
                <w:szCs w:val="24"/>
              </w:rPr>
              <w:t>с</w:t>
            </w:r>
            <w:r w:rsidRPr="00F52018">
              <w:rPr>
                <w:sz w:val="24"/>
                <w:szCs w:val="24"/>
              </w:rPr>
              <w:t>сийской Федерации.</w:t>
            </w:r>
          </w:p>
        </w:tc>
        <w:tc>
          <w:tcPr>
            <w:tcW w:w="1858" w:type="dxa"/>
            <w:gridSpan w:val="2"/>
          </w:tcPr>
          <w:p w:rsidR="00BB595A" w:rsidRPr="00F52018" w:rsidRDefault="00BB595A" w:rsidP="00AF7D58">
            <w:pPr>
              <w:pStyle w:val="a4"/>
              <w:spacing w:before="0"/>
              <w:jc w:val="both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Обеспечивает достижение ожидаемого р</w:t>
            </w:r>
            <w:r w:rsidRPr="00F52018">
              <w:rPr>
                <w:sz w:val="24"/>
                <w:szCs w:val="24"/>
              </w:rPr>
              <w:t>е</w:t>
            </w:r>
            <w:r w:rsidRPr="00F52018">
              <w:rPr>
                <w:sz w:val="24"/>
                <w:szCs w:val="24"/>
              </w:rPr>
              <w:t>зультата по</w:t>
            </w:r>
            <w:r w:rsidRPr="00F52018">
              <w:rPr>
                <w:sz w:val="24"/>
                <w:szCs w:val="24"/>
              </w:rPr>
              <w:t>д</w:t>
            </w:r>
            <w:r w:rsidRPr="00F52018">
              <w:rPr>
                <w:sz w:val="24"/>
                <w:szCs w:val="24"/>
              </w:rPr>
              <w:t>программы 3</w:t>
            </w:r>
          </w:p>
        </w:tc>
      </w:tr>
      <w:tr w:rsidR="00230A97" w:rsidRPr="00F52018" w:rsidTr="00452BA2">
        <w:tc>
          <w:tcPr>
            <w:tcW w:w="423" w:type="dxa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3</w:t>
            </w:r>
            <w:r w:rsidR="00AF7D58">
              <w:rPr>
                <w:sz w:val="24"/>
                <w:szCs w:val="24"/>
              </w:rPr>
              <w:t>.</w:t>
            </w:r>
          </w:p>
        </w:tc>
        <w:tc>
          <w:tcPr>
            <w:tcW w:w="3810" w:type="dxa"/>
          </w:tcPr>
          <w:p w:rsidR="00BB595A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 xml:space="preserve">Основное мероприятие 3.3. </w:t>
            </w:r>
          </w:p>
          <w:p w:rsidR="00BB595A" w:rsidRPr="00F52018" w:rsidRDefault="003743A1" w:rsidP="00AF7D58">
            <w:pPr>
              <w:pStyle w:val="a4"/>
              <w:spacing w:before="0"/>
              <w:jc w:val="both"/>
              <w:rPr>
                <w:sz w:val="24"/>
                <w:szCs w:val="24"/>
              </w:rPr>
            </w:pPr>
            <w:r w:rsidRPr="003743A1">
              <w:rPr>
                <w:sz w:val="24"/>
                <w:szCs w:val="24"/>
              </w:rPr>
              <w:t>Организация и осуществление внутреннего государственного (м</w:t>
            </w:r>
            <w:r w:rsidRPr="003743A1">
              <w:rPr>
                <w:sz w:val="24"/>
                <w:szCs w:val="24"/>
              </w:rPr>
              <w:t>у</w:t>
            </w:r>
            <w:r w:rsidRPr="003743A1">
              <w:rPr>
                <w:sz w:val="24"/>
                <w:szCs w:val="24"/>
              </w:rPr>
              <w:t>ниципального) финансового ко</w:t>
            </w:r>
            <w:r w:rsidRPr="003743A1">
              <w:rPr>
                <w:sz w:val="24"/>
                <w:szCs w:val="24"/>
              </w:rPr>
              <w:t>н</w:t>
            </w:r>
            <w:r w:rsidRPr="003743A1">
              <w:rPr>
                <w:sz w:val="24"/>
                <w:szCs w:val="24"/>
              </w:rPr>
              <w:t>троля</w:t>
            </w:r>
          </w:p>
        </w:tc>
        <w:tc>
          <w:tcPr>
            <w:tcW w:w="1013" w:type="dxa"/>
            <w:gridSpan w:val="2"/>
          </w:tcPr>
          <w:p w:rsidR="00BB595A" w:rsidRPr="00B8063B" w:rsidRDefault="00BB595A" w:rsidP="00C1114B">
            <w:pPr>
              <w:pStyle w:val="a4"/>
              <w:spacing w:before="0"/>
              <w:ind w:right="-6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Минфин России</w:t>
            </w:r>
          </w:p>
        </w:tc>
        <w:tc>
          <w:tcPr>
            <w:tcW w:w="850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01.01.2012</w:t>
            </w:r>
          </w:p>
        </w:tc>
        <w:tc>
          <w:tcPr>
            <w:tcW w:w="710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31.12.202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3900" w:type="dxa"/>
            <w:gridSpan w:val="2"/>
          </w:tcPr>
          <w:p w:rsidR="00BB595A" w:rsidRPr="00F52018" w:rsidRDefault="003743A1" w:rsidP="003743A1">
            <w:pPr>
              <w:pStyle w:val="a4"/>
              <w:spacing w:before="0"/>
              <w:jc w:val="both"/>
              <w:rPr>
                <w:sz w:val="24"/>
                <w:szCs w:val="24"/>
              </w:rPr>
            </w:pPr>
            <w:r w:rsidRPr="003743A1">
              <w:rPr>
                <w:sz w:val="24"/>
                <w:szCs w:val="24"/>
              </w:rPr>
              <w:t>Совершенствование методологич</w:t>
            </w:r>
            <w:r w:rsidRPr="003743A1">
              <w:rPr>
                <w:sz w:val="24"/>
                <w:szCs w:val="24"/>
              </w:rPr>
              <w:t>е</w:t>
            </w:r>
            <w:r w:rsidRPr="003743A1">
              <w:rPr>
                <w:sz w:val="24"/>
                <w:szCs w:val="24"/>
              </w:rPr>
              <w:t>ской</w:t>
            </w:r>
            <w:r w:rsidR="004A5742">
              <w:rPr>
                <w:sz w:val="24"/>
                <w:szCs w:val="24"/>
              </w:rPr>
              <w:t xml:space="preserve"> базы</w:t>
            </w:r>
            <w:r w:rsidRPr="003743A1">
              <w:rPr>
                <w:sz w:val="24"/>
                <w:szCs w:val="24"/>
              </w:rPr>
              <w:t>, разработка и внедрение прикладного программного обесп</w:t>
            </w:r>
            <w:r w:rsidRPr="003743A1">
              <w:rPr>
                <w:sz w:val="24"/>
                <w:szCs w:val="24"/>
              </w:rPr>
              <w:t>е</w:t>
            </w:r>
            <w:r w:rsidRPr="003743A1">
              <w:rPr>
                <w:sz w:val="24"/>
                <w:szCs w:val="24"/>
              </w:rPr>
              <w:t>чения, модернизация информацио</w:t>
            </w:r>
            <w:r w:rsidRPr="003743A1">
              <w:rPr>
                <w:sz w:val="24"/>
                <w:szCs w:val="24"/>
              </w:rPr>
              <w:t>н</w:t>
            </w:r>
            <w:r w:rsidRPr="003743A1">
              <w:rPr>
                <w:sz w:val="24"/>
                <w:szCs w:val="24"/>
              </w:rPr>
              <w:t>ной инфраструктуры</w:t>
            </w:r>
            <w:r w:rsidR="006843A4">
              <w:rPr>
                <w:sz w:val="24"/>
                <w:szCs w:val="24"/>
              </w:rPr>
              <w:t>.</w:t>
            </w:r>
          </w:p>
        </w:tc>
        <w:tc>
          <w:tcPr>
            <w:tcW w:w="3171" w:type="dxa"/>
            <w:gridSpan w:val="2"/>
          </w:tcPr>
          <w:p w:rsidR="00BB595A" w:rsidRPr="00F52018" w:rsidRDefault="00BB595A" w:rsidP="00AF7D58">
            <w:pPr>
              <w:pStyle w:val="a4"/>
              <w:spacing w:before="0"/>
              <w:jc w:val="both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Ненадлежащее исполнение бюджета (бюджетного пр</w:t>
            </w:r>
            <w:r w:rsidRPr="00F52018">
              <w:rPr>
                <w:sz w:val="24"/>
                <w:szCs w:val="24"/>
              </w:rPr>
              <w:t>о</w:t>
            </w:r>
            <w:r w:rsidRPr="00F52018">
              <w:rPr>
                <w:sz w:val="24"/>
                <w:szCs w:val="24"/>
              </w:rPr>
              <w:t>цесса), нерезультативные расходы, снижение эффе</w:t>
            </w:r>
            <w:r w:rsidRPr="00F52018">
              <w:rPr>
                <w:sz w:val="24"/>
                <w:szCs w:val="24"/>
              </w:rPr>
              <w:t>к</w:t>
            </w:r>
            <w:r w:rsidRPr="00F52018">
              <w:rPr>
                <w:sz w:val="24"/>
                <w:szCs w:val="24"/>
              </w:rPr>
              <w:t>тивности и прозрачности управления государственн</w:t>
            </w:r>
            <w:r w:rsidRPr="00F52018">
              <w:rPr>
                <w:sz w:val="24"/>
                <w:szCs w:val="24"/>
              </w:rPr>
              <w:t>ы</w:t>
            </w:r>
            <w:r w:rsidRPr="00F52018">
              <w:rPr>
                <w:sz w:val="24"/>
                <w:szCs w:val="24"/>
              </w:rPr>
              <w:t>ми финансами.</w:t>
            </w:r>
          </w:p>
        </w:tc>
        <w:tc>
          <w:tcPr>
            <w:tcW w:w="1858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Показатель 3.1</w:t>
            </w:r>
          </w:p>
        </w:tc>
      </w:tr>
      <w:tr w:rsidR="00230A97" w:rsidRPr="00F52018" w:rsidTr="00452BA2">
        <w:tc>
          <w:tcPr>
            <w:tcW w:w="423" w:type="dxa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4</w:t>
            </w:r>
            <w:r w:rsidR="00AF7D58">
              <w:rPr>
                <w:sz w:val="24"/>
                <w:szCs w:val="24"/>
              </w:rPr>
              <w:t>.</w:t>
            </w:r>
          </w:p>
        </w:tc>
        <w:tc>
          <w:tcPr>
            <w:tcW w:w="3810" w:type="dxa"/>
          </w:tcPr>
          <w:p w:rsidR="00BB595A" w:rsidRDefault="00BB595A" w:rsidP="00AF7D58">
            <w:pPr>
              <w:pStyle w:val="a4"/>
              <w:spacing w:before="0"/>
              <w:jc w:val="both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 xml:space="preserve">Основное мероприятие 3.4. </w:t>
            </w:r>
          </w:p>
          <w:p w:rsidR="00BB595A" w:rsidRPr="00F52018" w:rsidRDefault="00E566E9" w:rsidP="00AF7D58">
            <w:pPr>
              <w:pStyle w:val="a4"/>
              <w:spacing w:before="0"/>
              <w:jc w:val="both"/>
              <w:rPr>
                <w:sz w:val="24"/>
                <w:szCs w:val="24"/>
              </w:rPr>
            </w:pPr>
            <w:r w:rsidRPr="00E566E9">
              <w:rPr>
                <w:sz w:val="24"/>
                <w:szCs w:val="24"/>
              </w:rPr>
              <w:t>Организация и осуществление внутреннего контроля и аудита в федеральных органах госуда</w:t>
            </w:r>
            <w:r w:rsidRPr="00E566E9">
              <w:rPr>
                <w:sz w:val="24"/>
                <w:szCs w:val="24"/>
              </w:rPr>
              <w:t>р</w:t>
            </w:r>
            <w:r w:rsidRPr="00E566E9">
              <w:rPr>
                <w:sz w:val="24"/>
                <w:szCs w:val="24"/>
              </w:rPr>
              <w:t>ственной власти</w:t>
            </w:r>
            <w:r w:rsidR="00AF7D58">
              <w:rPr>
                <w:sz w:val="24"/>
                <w:szCs w:val="24"/>
              </w:rPr>
              <w:t>.</w:t>
            </w:r>
          </w:p>
        </w:tc>
        <w:tc>
          <w:tcPr>
            <w:tcW w:w="1013" w:type="dxa"/>
            <w:gridSpan w:val="2"/>
          </w:tcPr>
          <w:p w:rsidR="00BB595A" w:rsidRPr="00B8063B" w:rsidRDefault="00BB595A" w:rsidP="00C1114B">
            <w:pPr>
              <w:pStyle w:val="a4"/>
              <w:spacing w:before="0"/>
              <w:ind w:right="-6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Минфин России</w:t>
            </w:r>
          </w:p>
        </w:tc>
        <w:tc>
          <w:tcPr>
            <w:tcW w:w="850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01.01.2012</w:t>
            </w:r>
          </w:p>
        </w:tc>
        <w:tc>
          <w:tcPr>
            <w:tcW w:w="710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31.12.202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3900" w:type="dxa"/>
            <w:gridSpan w:val="2"/>
          </w:tcPr>
          <w:p w:rsidR="00BB595A" w:rsidRPr="00F52018" w:rsidRDefault="00E566E9" w:rsidP="00AF7D58">
            <w:pPr>
              <w:pStyle w:val="a4"/>
              <w:spacing w:befor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Улучшение качества финансового менеджмента федеральных органов государственной власти</w:t>
            </w:r>
          </w:p>
        </w:tc>
        <w:tc>
          <w:tcPr>
            <w:tcW w:w="3171" w:type="dxa"/>
            <w:gridSpan w:val="2"/>
          </w:tcPr>
          <w:p w:rsidR="00BB595A" w:rsidRPr="00F52018" w:rsidRDefault="00E566E9" w:rsidP="00AF7D58">
            <w:pPr>
              <w:pStyle w:val="a4"/>
              <w:spacing w:befor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BB595A" w:rsidRPr="00F52018">
              <w:rPr>
                <w:sz w:val="24"/>
                <w:szCs w:val="24"/>
              </w:rPr>
              <w:t>нижение эффективности и прозрачности управления государствен</w:t>
            </w:r>
            <w:r w:rsidR="00BB595A">
              <w:rPr>
                <w:sz w:val="24"/>
                <w:szCs w:val="24"/>
              </w:rPr>
              <w:t>ными финанс</w:t>
            </w:r>
            <w:r w:rsidR="00BB595A">
              <w:rPr>
                <w:sz w:val="24"/>
                <w:szCs w:val="24"/>
              </w:rPr>
              <w:t>а</w:t>
            </w:r>
            <w:r w:rsidR="00BB595A">
              <w:rPr>
                <w:sz w:val="24"/>
                <w:szCs w:val="24"/>
              </w:rPr>
              <w:t>ми</w:t>
            </w:r>
            <w:r w:rsidR="00AF7D58">
              <w:rPr>
                <w:sz w:val="24"/>
                <w:szCs w:val="24"/>
              </w:rPr>
              <w:t>.</w:t>
            </w:r>
          </w:p>
        </w:tc>
        <w:tc>
          <w:tcPr>
            <w:tcW w:w="1858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Показатели 3.2., 3.3.</w:t>
            </w:r>
          </w:p>
        </w:tc>
      </w:tr>
      <w:tr w:rsidR="00230A97" w:rsidRPr="00F52018" w:rsidTr="00452BA2">
        <w:tc>
          <w:tcPr>
            <w:tcW w:w="423" w:type="dxa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AF7D58">
              <w:rPr>
                <w:sz w:val="24"/>
                <w:szCs w:val="24"/>
              </w:rPr>
              <w:t>.</w:t>
            </w:r>
          </w:p>
        </w:tc>
        <w:tc>
          <w:tcPr>
            <w:tcW w:w="3810" w:type="dxa"/>
          </w:tcPr>
          <w:p w:rsidR="00BB595A" w:rsidRDefault="00BB595A" w:rsidP="00AF7D58">
            <w:pPr>
              <w:pStyle w:val="a4"/>
              <w:spacing w:befor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3.5</w:t>
            </w:r>
            <w:r w:rsidRPr="00F52018">
              <w:rPr>
                <w:sz w:val="24"/>
                <w:szCs w:val="24"/>
              </w:rPr>
              <w:t xml:space="preserve">. </w:t>
            </w:r>
          </w:p>
          <w:p w:rsidR="00BB595A" w:rsidRPr="00F52018" w:rsidRDefault="00BB595A" w:rsidP="00AF7D58">
            <w:pPr>
              <w:pStyle w:val="a4"/>
              <w:spacing w:befor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и осуществление </w:t>
            </w:r>
            <w:proofErr w:type="gramStart"/>
            <w:r>
              <w:rPr>
                <w:sz w:val="24"/>
                <w:szCs w:val="24"/>
              </w:rPr>
              <w:t>ко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троля за</w:t>
            </w:r>
            <w:proofErr w:type="gramEnd"/>
            <w:r>
              <w:rPr>
                <w:sz w:val="24"/>
                <w:szCs w:val="24"/>
              </w:rPr>
              <w:t xml:space="preserve"> соблюдением валютного </w:t>
            </w:r>
            <w:r>
              <w:rPr>
                <w:sz w:val="24"/>
                <w:szCs w:val="24"/>
              </w:rPr>
              <w:lastRenderedPageBreak/>
              <w:t>законодательства и актов органов валютного регулирования</w:t>
            </w:r>
            <w:r w:rsidR="00AF7D58">
              <w:rPr>
                <w:sz w:val="24"/>
                <w:szCs w:val="24"/>
              </w:rPr>
              <w:t>.</w:t>
            </w:r>
          </w:p>
        </w:tc>
        <w:tc>
          <w:tcPr>
            <w:tcW w:w="1013" w:type="dxa"/>
            <w:gridSpan w:val="2"/>
          </w:tcPr>
          <w:p w:rsidR="00BB595A" w:rsidRPr="00B8063B" w:rsidRDefault="00BB595A" w:rsidP="00C1114B">
            <w:pPr>
              <w:pStyle w:val="a4"/>
              <w:spacing w:before="0"/>
              <w:ind w:right="-6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Минфин России</w:t>
            </w:r>
          </w:p>
        </w:tc>
        <w:tc>
          <w:tcPr>
            <w:tcW w:w="850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01.01.2012</w:t>
            </w:r>
          </w:p>
        </w:tc>
        <w:tc>
          <w:tcPr>
            <w:tcW w:w="710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31.12.202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3900" w:type="dxa"/>
            <w:gridSpan w:val="2"/>
          </w:tcPr>
          <w:p w:rsidR="00BB595A" w:rsidRPr="00F52018" w:rsidRDefault="00BB595A" w:rsidP="00AF7D58">
            <w:pPr>
              <w:pStyle w:val="a4"/>
              <w:spacing w:befor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мероприятий по пред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преждению, выявлению и пресеч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нию нарушений валютного закон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lastRenderedPageBreak/>
              <w:t>дательства Российской Федерации и актов органов валютного регулир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вания. Осуществление администр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тивного производства, связанного с реализацией протоколов, составля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мых должностными лицами Фед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ральной таможенной службы и Ф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деральной налоговой службы.</w:t>
            </w:r>
          </w:p>
        </w:tc>
        <w:tc>
          <w:tcPr>
            <w:tcW w:w="3171" w:type="dxa"/>
            <w:gridSpan w:val="2"/>
            <w:vAlign w:val="center"/>
          </w:tcPr>
          <w:p w:rsidR="00BB595A" w:rsidRPr="00F35534" w:rsidDel="00E75C8B" w:rsidRDefault="00BB595A" w:rsidP="00AF7D58">
            <w:pPr>
              <w:jc w:val="both"/>
            </w:pPr>
            <w:r w:rsidRPr="00F35534">
              <w:lastRenderedPageBreak/>
              <w:t>Отсутствие экономических инструментов воздействия на формирование золотовалю</w:t>
            </w:r>
            <w:r w:rsidRPr="00F35534">
              <w:t>т</w:t>
            </w:r>
            <w:r w:rsidRPr="00F35534">
              <w:lastRenderedPageBreak/>
              <w:t>ных резервов страны, вывод капитала из страны, отсу</w:t>
            </w:r>
            <w:r w:rsidRPr="00F35534">
              <w:t>т</w:t>
            </w:r>
            <w:r w:rsidRPr="00F35534">
              <w:t>ствие возможности регул</w:t>
            </w:r>
            <w:r w:rsidRPr="00F35534">
              <w:t>и</w:t>
            </w:r>
            <w:r w:rsidRPr="00F35534">
              <w:t>рования движения кратк</w:t>
            </w:r>
            <w:r w:rsidRPr="00F35534">
              <w:t>о</w:t>
            </w:r>
            <w:r w:rsidRPr="00F35534">
              <w:t>срочного капитала, отсу</w:t>
            </w:r>
            <w:r w:rsidRPr="00F35534">
              <w:t>т</w:t>
            </w:r>
            <w:r w:rsidRPr="00F35534">
              <w:t>ствие возможности монит</w:t>
            </w:r>
            <w:r w:rsidRPr="00F35534">
              <w:t>о</w:t>
            </w:r>
            <w:r w:rsidRPr="00F35534">
              <w:t>ринга движения финансовых потоков из страны и в страну по внешнеторговым сделкам, влияние на курс рубля</w:t>
            </w:r>
            <w:r w:rsidR="00AF7D58">
              <w:t>.</w:t>
            </w:r>
          </w:p>
        </w:tc>
        <w:tc>
          <w:tcPr>
            <w:tcW w:w="1858" w:type="dxa"/>
            <w:gridSpan w:val="2"/>
          </w:tcPr>
          <w:p w:rsidR="00BB595A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Показатели </w:t>
            </w:r>
          </w:p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 - 3.2.</w:t>
            </w:r>
          </w:p>
        </w:tc>
      </w:tr>
      <w:tr w:rsidR="00230A97" w:rsidRPr="00F52018" w:rsidTr="00452BA2">
        <w:tc>
          <w:tcPr>
            <w:tcW w:w="423" w:type="dxa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  <w:r w:rsidR="00AF7D58">
              <w:rPr>
                <w:sz w:val="24"/>
                <w:szCs w:val="24"/>
              </w:rPr>
              <w:t>.</w:t>
            </w:r>
          </w:p>
        </w:tc>
        <w:tc>
          <w:tcPr>
            <w:tcW w:w="3810" w:type="dxa"/>
          </w:tcPr>
          <w:p w:rsidR="00BB595A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3.6</w:t>
            </w:r>
            <w:r w:rsidRPr="00F52018">
              <w:rPr>
                <w:sz w:val="24"/>
                <w:szCs w:val="24"/>
              </w:rPr>
              <w:t>.</w:t>
            </w:r>
          </w:p>
          <w:p w:rsidR="00BB595A" w:rsidRPr="00A32C45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A32C45">
              <w:rPr>
                <w:color w:val="000000"/>
                <w:sz w:val="24"/>
                <w:szCs w:val="24"/>
              </w:rPr>
              <w:t>Организация и осуществление внешнего контроля качества раб</w:t>
            </w:r>
            <w:r w:rsidRPr="00A32C45">
              <w:rPr>
                <w:color w:val="000000"/>
                <w:sz w:val="24"/>
                <w:szCs w:val="24"/>
              </w:rPr>
              <w:t>о</w:t>
            </w:r>
            <w:r w:rsidRPr="00A32C45">
              <w:rPr>
                <w:color w:val="000000"/>
                <w:sz w:val="24"/>
                <w:szCs w:val="24"/>
              </w:rPr>
              <w:t>ты аудиторских организаций, пр</w:t>
            </w:r>
            <w:r w:rsidRPr="00A32C45">
              <w:rPr>
                <w:color w:val="000000"/>
                <w:sz w:val="24"/>
                <w:szCs w:val="24"/>
              </w:rPr>
              <w:t>о</w:t>
            </w:r>
            <w:r w:rsidRPr="00A32C45">
              <w:rPr>
                <w:color w:val="000000"/>
                <w:sz w:val="24"/>
                <w:szCs w:val="24"/>
              </w:rPr>
              <w:t>водящих обязательный аудит бу</w:t>
            </w:r>
            <w:r w:rsidRPr="00A32C45">
              <w:rPr>
                <w:color w:val="000000"/>
                <w:sz w:val="24"/>
                <w:szCs w:val="24"/>
              </w:rPr>
              <w:t>х</w:t>
            </w:r>
            <w:r w:rsidRPr="00A32C45">
              <w:rPr>
                <w:color w:val="000000"/>
                <w:sz w:val="24"/>
                <w:szCs w:val="24"/>
              </w:rPr>
              <w:t>галтерской (финансовой) отчетн</w:t>
            </w:r>
            <w:r w:rsidRPr="00A32C45">
              <w:rPr>
                <w:color w:val="000000"/>
                <w:sz w:val="24"/>
                <w:szCs w:val="24"/>
              </w:rPr>
              <w:t>о</w:t>
            </w:r>
            <w:r w:rsidRPr="00A32C45">
              <w:rPr>
                <w:color w:val="000000"/>
                <w:sz w:val="24"/>
                <w:szCs w:val="24"/>
              </w:rPr>
              <w:t xml:space="preserve">сти организаций, </w:t>
            </w:r>
            <w:r>
              <w:rPr>
                <w:color w:val="000000"/>
                <w:sz w:val="24"/>
                <w:szCs w:val="24"/>
              </w:rPr>
              <w:t xml:space="preserve">определенных </w:t>
            </w:r>
            <w:r w:rsidRPr="00A32C45">
              <w:rPr>
                <w:color w:val="000000"/>
                <w:sz w:val="24"/>
                <w:szCs w:val="24"/>
              </w:rPr>
              <w:t>Феде</w:t>
            </w:r>
            <w:r>
              <w:rPr>
                <w:color w:val="000000"/>
                <w:sz w:val="24"/>
                <w:szCs w:val="24"/>
              </w:rPr>
              <w:t>ральным</w:t>
            </w:r>
            <w:r w:rsidRPr="00A32C45">
              <w:rPr>
                <w:color w:val="000000"/>
                <w:sz w:val="24"/>
                <w:szCs w:val="24"/>
              </w:rPr>
              <w:t xml:space="preserve"> зако</w:t>
            </w:r>
            <w:r>
              <w:rPr>
                <w:color w:val="000000"/>
                <w:sz w:val="24"/>
                <w:szCs w:val="24"/>
              </w:rPr>
              <w:t>ном</w:t>
            </w:r>
            <w:r w:rsidRPr="00A32C45">
              <w:rPr>
                <w:color w:val="000000"/>
                <w:sz w:val="24"/>
                <w:szCs w:val="24"/>
              </w:rPr>
              <w:t xml:space="preserve"> «Об ауд</w:t>
            </w:r>
            <w:r w:rsidRPr="00A32C45">
              <w:rPr>
                <w:color w:val="000000"/>
                <w:sz w:val="24"/>
                <w:szCs w:val="24"/>
              </w:rPr>
              <w:t>и</w:t>
            </w:r>
            <w:r w:rsidRPr="00A32C45">
              <w:rPr>
                <w:color w:val="000000"/>
                <w:sz w:val="24"/>
                <w:szCs w:val="24"/>
              </w:rPr>
              <w:t>торской деятельности»</w:t>
            </w:r>
            <w:r w:rsidR="00AF7D58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013" w:type="dxa"/>
            <w:gridSpan w:val="2"/>
          </w:tcPr>
          <w:p w:rsidR="00BB595A" w:rsidRPr="00B8063B" w:rsidRDefault="00BB595A" w:rsidP="00C1114B">
            <w:pPr>
              <w:pStyle w:val="a4"/>
              <w:spacing w:before="0"/>
              <w:ind w:right="-6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Минфин России</w:t>
            </w:r>
          </w:p>
        </w:tc>
        <w:tc>
          <w:tcPr>
            <w:tcW w:w="850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01.01.2012</w:t>
            </w:r>
          </w:p>
        </w:tc>
        <w:tc>
          <w:tcPr>
            <w:tcW w:w="710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31.12.202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3900" w:type="dxa"/>
            <w:gridSpan w:val="2"/>
          </w:tcPr>
          <w:p w:rsidR="00BB595A" w:rsidRPr="00A32C45" w:rsidDel="00E75C8B" w:rsidRDefault="00BB595A" w:rsidP="00C1114B">
            <w:r>
              <w:t>П</w:t>
            </w:r>
            <w:r w:rsidRPr="00A32C45">
              <w:t>роведение внешних проверок к</w:t>
            </w:r>
            <w:r w:rsidRPr="00A32C45">
              <w:t>а</w:t>
            </w:r>
            <w:r w:rsidRPr="00A32C45">
              <w:t>чества работы аудиторских орган</w:t>
            </w:r>
            <w:r w:rsidRPr="00A32C45">
              <w:t>и</w:t>
            </w:r>
            <w:r w:rsidRPr="00A32C45">
              <w:t>заций</w:t>
            </w:r>
            <w:r w:rsidRPr="00A32C45">
              <w:rPr>
                <w:color w:val="000000"/>
              </w:rPr>
              <w:t>, указанных в части 3 статьи 5 Федерал</w:t>
            </w:r>
            <w:r>
              <w:rPr>
                <w:color w:val="000000"/>
              </w:rPr>
              <w:t>ь</w:t>
            </w:r>
            <w:r w:rsidRPr="00A32C45">
              <w:rPr>
                <w:color w:val="000000"/>
              </w:rPr>
              <w:t xml:space="preserve">ного закона от 30 декабря 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A32C45">
                <w:rPr>
                  <w:color w:val="000000"/>
                </w:rPr>
                <w:t>2008 г</w:t>
              </w:r>
            </w:smartTag>
            <w:r w:rsidRPr="00A32C45">
              <w:rPr>
                <w:color w:val="000000"/>
              </w:rPr>
              <w:t>. № 307-ФЗ «Об аудиторской деятельности»</w:t>
            </w:r>
            <w:r w:rsidR="00AF7D58">
              <w:rPr>
                <w:color w:val="000000"/>
              </w:rPr>
              <w:t>.</w:t>
            </w:r>
          </w:p>
        </w:tc>
        <w:tc>
          <w:tcPr>
            <w:tcW w:w="3171" w:type="dxa"/>
            <w:gridSpan w:val="2"/>
          </w:tcPr>
          <w:p w:rsidR="00BB595A" w:rsidRPr="00A32C45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A32C45">
              <w:rPr>
                <w:sz w:val="24"/>
                <w:szCs w:val="24"/>
              </w:rPr>
              <w:t>арушение прав пользоват</w:t>
            </w:r>
            <w:r w:rsidRPr="00A32C45">
              <w:rPr>
                <w:sz w:val="24"/>
                <w:szCs w:val="24"/>
              </w:rPr>
              <w:t>е</w:t>
            </w:r>
            <w:r w:rsidRPr="00A32C45">
              <w:rPr>
                <w:sz w:val="24"/>
                <w:szCs w:val="24"/>
              </w:rPr>
              <w:t>лей бухгалтерской (финанс</w:t>
            </w:r>
            <w:r w:rsidRPr="00A32C45">
              <w:rPr>
                <w:sz w:val="24"/>
                <w:szCs w:val="24"/>
              </w:rPr>
              <w:t>о</w:t>
            </w:r>
            <w:r w:rsidRPr="00A32C45">
              <w:rPr>
                <w:sz w:val="24"/>
                <w:szCs w:val="24"/>
              </w:rPr>
              <w:t>вой) отчетности на получ</w:t>
            </w:r>
            <w:r w:rsidRPr="00A32C45">
              <w:rPr>
                <w:sz w:val="24"/>
                <w:szCs w:val="24"/>
              </w:rPr>
              <w:t>е</w:t>
            </w:r>
            <w:r w:rsidRPr="00A32C45">
              <w:rPr>
                <w:sz w:val="24"/>
                <w:szCs w:val="24"/>
              </w:rPr>
              <w:t>ние достоверной информ</w:t>
            </w:r>
            <w:r w:rsidRPr="00A32C45">
              <w:rPr>
                <w:sz w:val="24"/>
                <w:szCs w:val="24"/>
              </w:rPr>
              <w:t>а</w:t>
            </w:r>
            <w:r w:rsidRPr="00A32C45">
              <w:rPr>
                <w:sz w:val="24"/>
                <w:szCs w:val="24"/>
              </w:rPr>
              <w:t>ции о бухгалтерской (фина</w:t>
            </w:r>
            <w:r w:rsidRPr="00A32C45">
              <w:rPr>
                <w:sz w:val="24"/>
                <w:szCs w:val="24"/>
              </w:rPr>
              <w:t>н</w:t>
            </w:r>
            <w:r w:rsidRPr="00A32C45">
              <w:rPr>
                <w:sz w:val="24"/>
                <w:szCs w:val="24"/>
              </w:rPr>
              <w:t>совой) отчетности, консол</w:t>
            </w:r>
            <w:r w:rsidRPr="00A32C45">
              <w:rPr>
                <w:sz w:val="24"/>
                <w:szCs w:val="24"/>
              </w:rPr>
              <w:t>и</w:t>
            </w:r>
            <w:r w:rsidRPr="00A32C45">
              <w:rPr>
                <w:sz w:val="24"/>
                <w:szCs w:val="24"/>
              </w:rPr>
              <w:t>дированной отчетности о</w:t>
            </w:r>
            <w:r w:rsidRPr="00A32C45">
              <w:rPr>
                <w:sz w:val="24"/>
                <w:szCs w:val="24"/>
              </w:rPr>
              <w:t>б</w:t>
            </w:r>
            <w:r w:rsidRPr="00A32C45">
              <w:rPr>
                <w:sz w:val="24"/>
                <w:szCs w:val="24"/>
              </w:rPr>
              <w:t>щественно значимых орган</w:t>
            </w:r>
            <w:r w:rsidRPr="00A32C45">
              <w:rPr>
                <w:sz w:val="24"/>
                <w:szCs w:val="24"/>
              </w:rPr>
              <w:t>и</w:t>
            </w:r>
            <w:r w:rsidRPr="00A32C45">
              <w:rPr>
                <w:sz w:val="24"/>
                <w:szCs w:val="24"/>
              </w:rPr>
              <w:t>заций</w:t>
            </w:r>
            <w:r w:rsidR="00AF7D58">
              <w:rPr>
                <w:sz w:val="24"/>
                <w:szCs w:val="24"/>
              </w:rPr>
              <w:t>.</w:t>
            </w:r>
          </w:p>
        </w:tc>
        <w:tc>
          <w:tcPr>
            <w:tcW w:w="1858" w:type="dxa"/>
            <w:gridSpan w:val="2"/>
          </w:tcPr>
          <w:p w:rsidR="00BB595A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Показатели </w:t>
            </w:r>
          </w:p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 - 3.2.</w:t>
            </w:r>
          </w:p>
        </w:tc>
      </w:tr>
      <w:tr w:rsidR="00BB595A" w:rsidRPr="00F52018" w:rsidTr="00230A97">
        <w:tc>
          <w:tcPr>
            <w:tcW w:w="15735" w:type="dxa"/>
            <w:gridSpan w:val="14"/>
          </w:tcPr>
          <w:p w:rsidR="00BB595A" w:rsidRPr="00F52018" w:rsidRDefault="00BB595A" w:rsidP="00C1114B">
            <w:pPr>
              <w:pStyle w:val="a4"/>
              <w:spacing w:before="0"/>
              <w:jc w:val="center"/>
              <w:rPr>
                <w:b/>
                <w:sz w:val="24"/>
                <w:szCs w:val="24"/>
              </w:rPr>
            </w:pPr>
            <w:r w:rsidRPr="00F52018">
              <w:rPr>
                <w:b/>
                <w:sz w:val="24"/>
                <w:szCs w:val="24"/>
              </w:rPr>
              <w:t>Подпрограмма 4. Обеспечение функционирования и развитие налоговой системы Российской Федерации</w:t>
            </w:r>
          </w:p>
        </w:tc>
      </w:tr>
      <w:tr w:rsidR="00230A97" w:rsidRPr="00F52018" w:rsidTr="009A63CC">
        <w:tc>
          <w:tcPr>
            <w:tcW w:w="423" w:type="dxa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1</w:t>
            </w:r>
            <w:r w:rsidR="00AF7D58">
              <w:rPr>
                <w:sz w:val="24"/>
                <w:szCs w:val="24"/>
              </w:rPr>
              <w:t>.</w:t>
            </w:r>
          </w:p>
        </w:tc>
        <w:tc>
          <w:tcPr>
            <w:tcW w:w="3810" w:type="dxa"/>
          </w:tcPr>
          <w:p w:rsidR="00BB595A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 xml:space="preserve">Основное мероприятие 4.1. </w:t>
            </w:r>
          </w:p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Нормативное правовое регулир</w:t>
            </w:r>
            <w:r w:rsidRPr="00F52018">
              <w:rPr>
                <w:sz w:val="24"/>
                <w:szCs w:val="24"/>
              </w:rPr>
              <w:t>о</w:t>
            </w:r>
            <w:r w:rsidRPr="00F52018">
              <w:rPr>
                <w:sz w:val="24"/>
                <w:szCs w:val="24"/>
              </w:rPr>
              <w:t>вание по вопросам налоговой пол</w:t>
            </w:r>
            <w:r w:rsidRPr="00F52018">
              <w:rPr>
                <w:sz w:val="24"/>
                <w:szCs w:val="24"/>
              </w:rPr>
              <w:t>и</w:t>
            </w:r>
            <w:r w:rsidRPr="00F52018">
              <w:rPr>
                <w:sz w:val="24"/>
                <w:szCs w:val="24"/>
              </w:rPr>
              <w:t>тики и налогового администрир</w:t>
            </w:r>
            <w:r w:rsidRPr="00F52018">
              <w:rPr>
                <w:sz w:val="24"/>
                <w:szCs w:val="24"/>
              </w:rPr>
              <w:t>о</w:t>
            </w:r>
            <w:r w:rsidRPr="00F52018">
              <w:rPr>
                <w:sz w:val="24"/>
                <w:szCs w:val="24"/>
              </w:rPr>
              <w:lastRenderedPageBreak/>
              <w:t>вания</w:t>
            </w:r>
            <w:r w:rsidR="006843A4">
              <w:rPr>
                <w:sz w:val="24"/>
                <w:szCs w:val="24"/>
              </w:rPr>
              <w:t>.</w:t>
            </w:r>
          </w:p>
        </w:tc>
        <w:tc>
          <w:tcPr>
            <w:tcW w:w="1153" w:type="dxa"/>
            <w:gridSpan w:val="3"/>
          </w:tcPr>
          <w:p w:rsidR="00BB595A" w:rsidRPr="00B8063B" w:rsidRDefault="00BB595A" w:rsidP="00C1114B">
            <w:pPr>
              <w:pStyle w:val="a4"/>
              <w:spacing w:before="0"/>
              <w:ind w:right="-6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Минфин России</w:t>
            </w:r>
          </w:p>
        </w:tc>
        <w:tc>
          <w:tcPr>
            <w:tcW w:w="710" w:type="dxa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01.01.2012</w:t>
            </w:r>
          </w:p>
        </w:tc>
        <w:tc>
          <w:tcPr>
            <w:tcW w:w="710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31.12.202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3900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1. Подготовка проектов федерал</w:t>
            </w:r>
            <w:r w:rsidRPr="00F52018">
              <w:rPr>
                <w:sz w:val="24"/>
                <w:szCs w:val="24"/>
              </w:rPr>
              <w:t>ь</w:t>
            </w:r>
            <w:r w:rsidRPr="00F52018">
              <w:rPr>
                <w:sz w:val="24"/>
                <w:szCs w:val="24"/>
              </w:rPr>
              <w:t>ных законов и нормативных прав</w:t>
            </w:r>
            <w:r w:rsidRPr="00F52018">
              <w:rPr>
                <w:sz w:val="24"/>
                <w:szCs w:val="24"/>
              </w:rPr>
              <w:t>о</w:t>
            </w:r>
            <w:r w:rsidRPr="00F52018">
              <w:rPr>
                <w:sz w:val="24"/>
                <w:szCs w:val="24"/>
              </w:rPr>
              <w:t>вых актов Правительства РФ по в</w:t>
            </w:r>
            <w:r w:rsidRPr="00F52018">
              <w:rPr>
                <w:sz w:val="24"/>
                <w:szCs w:val="24"/>
              </w:rPr>
              <w:t>о</w:t>
            </w:r>
            <w:r w:rsidRPr="00F52018">
              <w:rPr>
                <w:sz w:val="24"/>
                <w:szCs w:val="24"/>
              </w:rPr>
              <w:t>просам налоговой политики и нал</w:t>
            </w:r>
            <w:r w:rsidRPr="00F52018">
              <w:rPr>
                <w:sz w:val="24"/>
                <w:szCs w:val="24"/>
              </w:rPr>
              <w:t>о</w:t>
            </w:r>
            <w:r w:rsidRPr="00F52018">
              <w:rPr>
                <w:sz w:val="24"/>
                <w:szCs w:val="24"/>
              </w:rPr>
              <w:lastRenderedPageBreak/>
              <w:t>гового администрирования. 2. По</w:t>
            </w:r>
            <w:r w:rsidRPr="00F52018">
              <w:rPr>
                <w:sz w:val="24"/>
                <w:szCs w:val="24"/>
              </w:rPr>
              <w:t>д</w:t>
            </w:r>
            <w:r w:rsidRPr="00F52018">
              <w:rPr>
                <w:sz w:val="24"/>
                <w:szCs w:val="24"/>
              </w:rPr>
              <w:t>готовка и принятие нормативных правовых актов Минфина России по вопросам налоговой политики и налогового администрирования.</w:t>
            </w:r>
          </w:p>
        </w:tc>
        <w:tc>
          <w:tcPr>
            <w:tcW w:w="3171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lastRenderedPageBreak/>
              <w:t>Избыточное налоговое бремя для экономических субъе</w:t>
            </w:r>
            <w:r w:rsidRPr="00F52018">
              <w:rPr>
                <w:sz w:val="24"/>
                <w:szCs w:val="24"/>
              </w:rPr>
              <w:t>к</w:t>
            </w:r>
            <w:r w:rsidRPr="00F52018">
              <w:rPr>
                <w:sz w:val="24"/>
                <w:szCs w:val="24"/>
              </w:rPr>
              <w:t>тов.</w:t>
            </w:r>
          </w:p>
        </w:tc>
        <w:tc>
          <w:tcPr>
            <w:tcW w:w="1858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Обеспечивает достижение ожидаемого р</w:t>
            </w:r>
            <w:r w:rsidRPr="00F52018">
              <w:rPr>
                <w:sz w:val="24"/>
                <w:szCs w:val="24"/>
              </w:rPr>
              <w:t>е</w:t>
            </w:r>
            <w:r w:rsidRPr="00F52018">
              <w:rPr>
                <w:sz w:val="24"/>
                <w:szCs w:val="24"/>
              </w:rPr>
              <w:t>зультата по</w:t>
            </w:r>
            <w:r w:rsidRPr="00F52018">
              <w:rPr>
                <w:sz w:val="24"/>
                <w:szCs w:val="24"/>
              </w:rPr>
              <w:t>д</w:t>
            </w:r>
            <w:r w:rsidRPr="00F52018">
              <w:rPr>
                <w:sz w:val="24"/>
                <w:szCs w:val="24"/>
              </w:rPr>
              <w:lastRenderedPageBreak/>
              <w:t>программы 4</w:t>
            </w:r>
            <w:r>
              <w:rPr>
                <w:sz w:val="24"/>
                <w:szCs w:val="24"/>
              </w:rPr>
              <w:t>.</w:t>
            </w:r>
          </w:p>
        </w:tc>
      </w:tr>
      <w:tr w:rsidR="00230A97" w:rsidRPr="00F52018" w:rsidTr="009A63CC">
        <w:tc>
          <w:tcPr>
            <w:tcW w:w="423" w:type="dxa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lastRenderedPageBreak/>
              <w:t>2</w:t>
            </w:r>
            <w:r w:rsidR="00AF7D58">
              <w:rPr>
                <w:sz w:val="24"/>
                <w:szCs w:val="24"/>
              </w:rPr>
              <w:t>.</w:t>
            </w:r>
          </w:p>
        </w:tc>
        <w:tc>
          <w:tcPr>
            <w:tcW w:w="3810" w:type="dxa"/>
          </w:tcPr>
          <w:p w:rsidR="00DE0047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 xml:space="preserve">Основное мероприятие 4.2. </w:t>
            </w:r>
          </w:p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Организация и проведение налог</w:t>
            </w:r>
            <w:r w:rsidRPr="00F52018">
              <w:rPr>
                <w:sz w:val="24"/>
                <w:szCs w:val="24"/>
              </w:rPr>
              <w:t>о</w:t>
            </w:r>
            <w:r w:rsidRPr="00F52018">
              <w:rPr>
                <w:sz w:val="24"/>
                <w:szCs w:val="24"/>
              </w:rPr>
              <w:t>вого контроля налогоплательщиков с применением аналитических и</w:t>
            </w:r>
            <w:r w:rsidRPr="00F52018">
              <w:rPr>
                <w:sz w:val="24"/>
                <w:szCs w:val="24"/>
              </w:rPr>
              <w:t>н</w:t>
            </w:r>
            <w:r w:rsidRPr="00F52018">
              <w:rPr>
                <w:sz w:val="24"/>
                <w:szCs w:val="24"/>
              </w:rPr>
              <w:t>струментов, выявление сокрытой налоговой базы и недостоверной информации при расчете налогов, а также создание условий для пов</w:t>
            </w:r>
            <w:r w:rsidRPr="00F52018">
              <w:rPr>
                <w:sz w:val="24"/>
                <w:szCs w:val="24"/>
              </w:rPr>
              <w:t>ы</w:t>
            </w:r>
            <w:r w:rsidRPr="00F52018">
              <w:rPr>
                <w:sz w:val="24"/>
                <w:szCs w:val="24"/>
              </w:rPr>
              <w:t>шения уровня исполнения налог</w:t>
            </w:r>
            <w:r w:rsidRPr="00F52018">
              <w:rPr>
                <w:sz w:val="24"/>
                <w:szCs w:val="24"/>
              </w:rPr>
              <w:t>о</w:t>
            </w:r>
            <w:r w:rsidRPr="00F52018">
              <w:rPr>
                <w:sz w:val="24"/>
                <w:szCs w:val="24"/>
              </w:rPr>
              <w:t>плательщиками налоговых обяз</w:t>
            </w:r>
            <w:r w:rsidRPr="00F52018">
              <w:rPr>
                <w:sz w:val="24"/>
                <w:szCs w:val="24"/>
              </w:rPr>
              <w:t>а</w:t>
            </w:r>
            <w:r w:rsidRPr="00F52018">
              <w:rPr>
                <w:sz w:val="24"/>
                <w:szCs w:val="24"/>
              </w:rPr>
              <w:t>тельств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153" w:type="dxa"/>
            <w:gridSpan w:val="3"/>
          </w:tcPr>
          <w:p w:rsidR="00BB595A" w:rsidRPr="00B8063B" w:rsidRDefault="00BB595A" w:rsidP="00C1114B">
            <w:pPr>
              <w:pStyle w:val="a4"/>
              <w:spacing w:before="0"/>
              <w:ind w:right="-6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Минфин России</w:t>
            </w:r>
          </w:p>
        </w:tc>
        <w:tc>
          <w:tcPr>
            <w:tcW w:w="710" w:type="dxa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01.01.2012</w:t>
            </w:r>
          </w:p>
        </w:tc>
        <w:tc>
          <w:tcPr>
            <w:tcW w:w="710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31.12.2020</w:t>
            </w:r>
          </w:p>
        </w:tc>
        <w:tc>
          <w:tcPr>
            <w:tcW w:w="3900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1. Создание новых и развитие де</w:t>
            </w:r>
            <w:r w:rsidRPr="00F52018">
              <w:rPr>
                <w:sz w:val="24"/>
                <w:szCs w:val="24"/>
              </w:rPr>
              <w:t>й</w:t>
            </w:r>
            <w:r w:rsidRPr="00F52018">
              <w:rPr>
                <w:sz w:val="24"/>
                <w:szCs w:val="24"/>
              </w:rPr>
              <w:t>ствующих методик организации и проведения налогового контроля. 2. Повышение уровня удовлетворе</w:t>
            </w:r>
            <w:r w:rsidRPr="00F52018">
              <w:rPr>
                <w:sz w:val="24"/>
                <w:szCs w:val="24"/>
              </w:rPr>
              <w:t>н</w:t>
            </w:r>
            <w:r w:rsidRPr="00F52018">
              <w:rPr>
                <w:sz w:val="24"/>
                <w:szCs w:val="24"/>
              </w:rPr>
              <w:t>ности налогоплательщиков резул</w:t>
            </w:r>
            <w:r w:rsidRPr="00F52018">
              <w:rPr>
                <w:sz w:val="24"/>
                <w:szCs w:val="24"/>
              </w:rPr>
              <w:t>ь</w:t>
            </w:r>
            <w:r w:rsidRPr="00F52018">
              <w:rPr>
                <w:sz w:val="24"/>
                <w:szCs w:val="24"/>
              </w:rPr>
              <w:t>татами взаимодействия с налогов</w:t>
            </w:r>
            <w:r w:rsidRPr="00F52018">
              <w:rPr>
                <w:sz w:val="24"/>
                <w:szCs w:val="24"/>
              </w:rPr>
              <w:t>ы</w:t>
            </w:r>
            <w:r w:rsidRPr="00F52018">
              <w:rPr>
                <w:sz w:val="24"/>
                <w:szCs w:val="24"/>
              </w:rPr>
              <w:t>ми органами.</w:t>
            </w:r>
          </w:p>
        </w:tc>
        <w:tc>
          <w:tcPr>
            <w:tcW w:w="3171" w:type="dxa"/>
            <w:gridSpan w:val="2"/>
          </w:tcPr>
          <w:p w:rsidR="00230A97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 xml:space="preserve">1. Увеличение сокрытой налоговой базы. </w:t>
            </w:r>
          </w:p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2. Повышение риска неи</w:t>
            </w:r>
            <w:r w:rsidRPr="00F52018">
              <w:rPr>
                <w:sz w:val="24"/>
                <w:szCs w:val="24"/>
              </w:rPr>
              <w:t>с</w:t>
            </w:r>
            <w:r w:rsidRPr="00F52018">
              <w:rPr>
                <w:sz w:val="24"/>
                <w:szCs w:val="24"/>
              </w:rPr>
              <w:t>полнения налогоплательщ</w:t>
            </w:r>
            <w:r w:rsidRPr="00F52018">
              <w:rPr>
                <w:sz w:val="24"/>
                <w:szCs w:val="24"/>
              </w:rPr>
              <w:t>и</w:t>
            </w:r>
            <w:r w:rsidRPr="00F52018">
              <w:rPr>
                <w:sz w:val="24"/>
                <w:szCs w:val="24"/>
              </w:rPr>
              <w:t>ками налоговых обяз</w:t>
            </w:r>
            <w:r w:rsidRPr="00F52018">
              <w:rPr>
                <w:sz w:val="24"/>
                <w:szCs w:val="24"/>
              </w:rPr>
              <w:t>а</w:t>
            </w:r>
            <w:r w:rsidRPr="00F52018">
              <w:rPr>
                <w:sz w:val="24"/>
                <w:szCs w:val="24"/>
              </w:rPr>
              <w:t>тельств.</w:t>
            </w:r>
          </w:p>
        </w:tc>
        <w:tc>
          <w:tcPr>
            <w:tcW w:w="1858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Показатели 4.1. – 4.6.</w:t>
            </w:r>
          </w:p>
        </w:tc>
      </w:tr>
      <w:tr w:rsidR="00BB595A" w:rsidRPr="00F52018" w:rsidTr="00230A97">
        <w:tc>
          <w:tcPr>
            <w:tcW w:w="15735" w:type="dxa"/>
            <w:gridSpan w:val="14"/>
          </w:tcPr>
          <w:p w:rsidR="00BB595A" w:rsidRPr="00F52018" w:rsidRDefault="00BB595A" w:rsidP="00C1114B">
            <w:pPr>
              <w:pStyle w:val="a4"/>
              <w:spacing w:before="0"/>
              <w:jc w:val="center"/>
              <w:rPr>
                <w:b/>
                <w:sz w:val="24"/>
                <w:szCs w:val="24"/>
              </w:rPr>
            </w:pPr>
            <w:r w:rsidRPr="00F52018">
              <w:rPr>
                <w:sz w:val="24"/>
                <w:szCs w:val="24"/>
                <w:lang w:eastAsia="ru-RU"/>
              </w:rPr>
              <w:br w:type="page"/>
            </w:r>
            <w:r w:rsidRPr="00F52018">
              <w:rPr>
                <w:b/>
                <w:sz w:val="24"/>
                <w:szCs w:val="24"/>
              </w:rPr>
              <w:t>Подпрограмма 5. Управление государственным долгом и государственными финансовыми активами Российской Федерации</w:t>
            </w:r>
          </w:p>
        </w:tc>
      </w:tr>
      <w:tr w:rsidR="00230A97" w:rsidRPr="00F52018" w:rsidTr="00452BA2">
        <w:tc>
          <w:tcPr>
            <w:tcW w:w="423" w:type="dxa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1</w:t>
            </w:r>
            <w:r w:rsidR="00230A97">
              <w:rPr>
                <w:sz w:val="24"/>
                <w:szCs w:val="24"/>
              </w:rPr>
              <w:t>.</w:t>
            </w:r>
          </w:p>
        </w:tc>
        <w:tc>
          <w:tcPr>
            <w:tcW w:w="3824" w:type="dxa"/>
            <w:gridSpan w:val="2"/>
          </w:tcPr>
          <w:p w:rsidR="00BB595A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 xml:space="preserve">Основное мероприятие 5.1. </w:t>
            </w:r>
          </w:p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Нормативное правовое регулиров</w:t>
            </w:r>
            <w:r w:rsidRPr="00F52018">
              <w:rPr>
                <w:sz w:val="24"/>
                <w:szCs w:val="24"/>
              </w:rPr>
              <w:t>а</w:t>
            </w:r>
            <w:r w:rsidRPr="00F52018">
              <w:rPr>
                <w:sz w:val="24"/>
                <w:szCs w:val="24"/>
              </w:rPr>
              <w:t xml:space="preserve">ние </w:t>
            </w:r>
            <w:r>
              <w:rPr>
                <w:sz w:val="24"/>
                <w:szCs w:val="24"/>
              </w:rPr>
              <w:t xml:space="preserve">в сфере </w:t>
            </w:r>
            <w:r w:rsidRPr="00F52018">
              <w:rPr>
                <w:sz w:val="24"/>
                <w:szCs w:val="24"/>
              </w:rPr>
              <w:t xml:space="preserve"> управлени</w:t>
            </w:r>
            <w:r>
              <w:rPr>
                <w:sz w:val="24"/>
                <w:szCs w:val="24"/>
              </w:rPr>
              <w:t>я</w:t>
            </w:r>
            <w:r w:rsidRPr="00F52018">
              <w:rPr>
                <w:sz w:val="24"/>
                <w:szCs w:val="24"/>
              </w:rPr>
              <w:t xml:space="preserve"> госуда</w:t>
            </w:r>
            <w:r w:rsidRPr="00F52018">
              <w:rPr>
                <w:sz w:val="24"/>
                <w:szCs w:val="24"/>
              </w:rPr>
              <w:t>р</w:t>
            </w:r>
            <w:r w:rsidRPr="00F52018">
              <w:rPr>
                <w:sz w:val="24"/>
                <w:szCs w:val="24"/>
              </w:rPr>
              <w:t>ственн</w:t>
            </w:r>
            <w:r>
              <w:rPr>
                <w:sz w:val="24"/>
                <w:szCs w:val="24"/>
              </w:rPr>
              <w:t>ым</w:t>
            </w:r>
            <w:r w:rsidRPr="00F52018">
              <w:rPr>
                <w:sz w:val="24"/>
                <w:szCs w:val="24"/>
              </w:rPr>
              <w:t xml:space="preserve"> долг</w:t>
            </w:r>
            <w:r>
              <w:rPr>
                <w:sz w:val="24"/>
                <w:szCs w:val="24"/>
              </w:rPr>
              <w:t>ом</w:t>
            </w:r>
            <w:r w:rsidRPr="00F52018">
              <w:rPr>
                <w:sz w:val="24"/>
                <w:szCs w:val="24"/>
              </w:rPr>
              <w:t xml:space="preserve"> Российской Ф</w:t>
            </w:r>
            <w:r w:rsidRPr="00F52018">
              <w:rPr>
                <w:sz w:val="24"/>
                <w:szCs w:val="24"/>
              </w:rPr>
              <w:t>е</w:t>
            </w:r>
            <w:r w:rsidRPr="00F52018">
              <w:rPr>
                <w:sz w:val="24"/>
                <w:szCs w:val="24"/>
              </w:rPr>
              <w:t>дерации</w:t>
            </w:r>
            <w:r w:rsidR="00230A97">
              <w:rPr>
                <w:sz w:val="24"/>
                <w:szCs w:val="24"/>
              </w:rPr>
              <w:t>.</w:t>
            </w:r>
          </w:p>
        </w:tc>
        <w:tc>
          <w:tcPr>
            <w:tcW w:w="999" w:type="dxa"/>
          </w:tcPr>
          <w:p w:rsidR="00BB595A" w:rsidRPr="00B8063B" w:rsidRDefault="00BB595A" w:rsidP="00C1114B">
            <w:pPr>
              <w:pStyle w:val="a4"/>
              <w:spacing w:before="0"/>
              <w:ind w:right="-6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Минфин России</w:t>
            </w:r>
          </w:p>
        </w:tc>
        <w:tc>
          <w:tcPr>
            <w:tcW w:w="850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01.01.2012</w:t>
            </w:r>
          </w:p>
        </w:tc>
        <w:tc>
          <w:tcPr>
            <w:tcW w:w="710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31.12.202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3900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Достижение приемл</w:t>
            </w:r>
            <w:r>
              <w:rPr>
                <w:sz w:val="24"/>
                <w:szCs w:val="24"/>
              </w:rPr>
              <w:t>е</w:t>
            </w:r>
            <w:r w:rsidRPr="00F52018">
              <w:rPr>
                <w:sz w:val="24"/>
                <w:szCs w:val="24"/>
              </w:rPr>
              <w:t>мых и экон</w:t>
            </w:r>
            <w:r w:rsidRPr="00F52018">
              <w:rPr>
                <w:sz w:val="24"/>
                <w:szCs w:val="24"/>
              </w:rPr>
              <w:t>о</w:t>
            </w:r>
            <w:r w:rsidRPr="00F52018">
              <w:rPr>
                <w:sz w:val="24"/>
                <w:szCs w:val="24"/>
              </w:rPr>
              <w:t>мически обоснованных объема и структуры государственного долга Российской Федерации</w:t>
            </w:r>
            <w:r w:rsidR="00230A97">
              <w:rPr>
                <w:sz w:val="24"/>
                <w:szCs w:val="24"/>
              </w:rPr>
              <w:t>.</w:t>
            </w:r>
          </w:p>
        </w:tc>
        <w:tc>
          <w:tcPr>
            <w:tcW w:w="3171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Снижение долговой устойч</w:t>
            </w:r>
            <w:r w:rsidRPr="00F52018">
              <w:rPr>
                <w:sz w:val="24"/>
                <w:szCs w:val="24"/>
              </w:rPr>
              <w:t>и</w:t>
            </w:r>
            <w:r w:rsidRPr="00F52018">
              <w:rPr>
                <w:sz w:val="24"/>
                <w:szCs w:val="24"/>
              </w:rPr>
              <w:t>вости Российской Федер</w:t>
            </w:r>
            <w:r w:rsidRPr="00F52018">
              <w:rPr>
                <w:sz w:val="24"/>
                <w:szCs w:val="24"/>
              </w:rPr>
              <w:t>а</w:t>
            </w:r>
            <w:r w:rsidRPr="00F52018">
              <w:rPr>
                <w:sz w:val="24"/>
                <w:szCs w:val="24"/>
              </w:rPr>
              <w:t>ции.</w:t>
            </w:r>
          </w:p>
        </w:tc>
        <w:tc>
          <w:tcPr>
            <w:tcW w:w="1858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Показатели 5.1.,5.2</w:t>
            </w:r>
          </w:p>
        </w:tc>
      </w:tr>
      <w:tr w:rsidR="00230A97" w:rsidRPr="00F52018" w:rsidTr="00452BA2">
        <w:tc>
          <w:tcPr>
            <w:tcW w:w="423" w:type="dxa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2</w:t>
            </w:r>
            <w:r w:rsidR="00230A97">
              <w:rPr>
                <w:sz w:val="24"/>
                <w:szCs w:val="24"/>
              </w:rPr>
              <w:t>.</w:t>
            </w:r>
          </w:p>
        </w:tc>
        <w:tc>
          <w:tcPr>
            <w:tcW w:w="3824" w:type="dxa"/>
            <w:gridSpan w:val="2"/>
          </w:tcPr>
          <w:p w:rsidR="00230A97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 xml:space="preserve">Основное мероприятие 5.2. </w:t>
            </w:r>
          </w:p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 xml:space="preserve">Обслуживание государственного </w:t>
            </w:r>
            <w:r w:rsidRPr="00F52018">
              <w:rPr>
                <w:sz w:val="24"/>
                <w:szCs w:val="24"/>
              </w:rPr>
              <w:lastRenderedPageBreak/>
              <w:t>долга Российской Федерации</w:t>
            </w:r>
            <w:r w:rsidR="00230A97">
              <w:rPr>
                <w:sz w:val="24"/>
                <w:szCs w:val="24"/>
              </w:rPr>
              <w:t>.</w:t>
            </w:r>
          </w:p>
        </w:tc>
        <w:tc>
          <w:tcPr>
            <w:tcW w:w="999" w:type="dxa"/>
          </w:tcPr>
          <w:p w:rsidR="00BB595A" w:rsidRPr="00B8063B" w:rsidRDefault="00BB595A" w:rsidP="00C1114B">
            <w:pPr>
              <w:pStyle w:val="a4"/>
              <w:spacing w:before="0"/>
              <w:ind w:right="-6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Минфин России</w:t>
            </w:r>
          </w:p>
        </w:tc>
        <w:tc>
          <w:tcPr>
            <w:tcW w:w="850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01.01.2012</w:t>
            </w:r>
          </w:p>
        </w:tc>
        <w:tc>
          <w:tcPr>
            <w:tcW w:w="710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31.12.202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3900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Экономически обоснованная сто</w:t>
            </w:r>
            <w:r w:rsidRPr="00F52018">
              <w:rPr>
                <w:sz w:val="24"/>
                <w:szCs w:val="24"/>
              </w:rPr>
              <w:t>и</w:t>
            </w:r>
            <w:r w:rsidRPr="00F52018">
              <w:rPr>
                <w:sz w:val="24"/>
                <w:szCs w:val="24"/>
              </w:rPr>
              <w:t>мость обслуживания государстве</w:t>
            </w:r>
            <w:r w:rsidRPr="00F52018">
              <w:rPr>
                <w:sz w:val="24"/>
                <w:szCs w:val="24"/>
              </w:rPr>
              <w:t>н</w:t>
            </w:r>
            <w:r w:rsidRPr="00F52018">
              <w:rPr>
                <w:sz w:val="24"/>
                <w:szCs w:val="24"/>
              </w:rPr>
              <w:lastRenderedPageBreak/>
              <w:t>ного долга Российской Федерации</w:t>
            </w:r>
            <w:r w:rsidR="00230A97">
              <w:rPr>
                <w:sz w:val="24"/>
                <w:szCs w:val="24"/>
              </w:rPr>
              <w:t>.</w:t>
            </w:r>
          </w:p>
        </w:tc>
        <w:tc>
          <w:tcPr>
            <w:tcW w:w="3171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lastRenderedPageBreak/>
              <w:t>Увеличение процентной нагрузки на бюджет.</w:t>
            </w:r>
          </w:p>
        </w:tc>
        <w:tc>
          <w:tcPr>
            <w:tcW w:w="1858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Показатели 5.2., 5.3.</w:t>
            </w:r>
          </w:p>
        </w:tc>
      </w:tr>
      <w:tr w:rsidR="00230A97" w:rsidRPr="00F52018" w:rsidTr="00452BA2">
        <w:tc>
          <w:tcPr>
            <w:tcW w:w="423" w:type="dxa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lastRenderedPageBreak/>
              <w:t>3</w:t>
            </w:r>
            <w:r w:rsidR="00230A97">
              <w:rPr>
                <w:sz w:val="24"/>
                <w:szCs w:val="24"/>
              </w:rPr>
              <w:t>.</w:t>
            </w:r>
          </w:p>
        </w:tc>
        <w:tc>
          <w:tcPr>
            <w:tcW w:w="3824" w:type="dxa"/>
            <w:gridSpan w:val="2"/>
          </w:tcPr>
          <w:p w:rsidR="00230A97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 xml:space="preserve">Основное мероприятие 5.3. </w:t>
            </w:r>
          </w:p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Планирование ассигнований на и</w:t>
            </w:r>
            <w:r w:rsidRPr="00F52018">
              <w:rPr>
                <w:sz w:val="24"/>
                <w:szCs w:val="24"/>
              </w:rPr>
              <w:t>с</w:t>
            </w:r>
            <w:r w:rsidRPr="00F52018">
              <w:rPr>
                <w:sz w:val="24"/>
                <w:szCs w:val="24"/>
              </w:rPr>
              <w:t>полнение государственных гара</w:t>
            </w:r>
            <w:r w:rsidRPr="00F52018">
              <w:rPr>
                <w:sz w:val="24"/>
                <w:szCs w:val="24"/>
              </w:rPr>
              <w:t>н</w:t>
            </w:r>
            <w:r w:rsidRPr="00F52018">
              <w:rPr>
                <w:sz w:val="24"/>
                <w:szCs w:val="24"/>
              </w:rPr>
              <w:t>тий</w:t>
            </w:r>
            <w:r w:rsidR="00230A97">
              <w:rPr>
                <w:sz w:val="24"/>
                <w:szCs w:val="24"/>
              </w:rPr>
              <w:t>.</w:t>
            </w:r>
          </w:p>
        </w:tc>
        <w:tc>
          <w:tcPr>
            <w:tcW w:w="999" w:type="dxa"/>
          </w:tcPr>
          <w:p w:rsidR="00BB595A" w:rsidRPr="00B8063B" w:rsidRDefault="00BB595A" w:rsidP="00C1114B">
            <w:pPr>
              <w:pStyle w:val="a4"/>
              <w:spacing w:before="0"/>
              <w:ind w:right="-6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Минфин России</w:t>
            </w:r>
          </w:p>
        </w:tc>
        <w:tc>
          <w:tcPr>
            <w:tcW w:w="850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01.01.2012</w:t>
            </w:r>
          </w:p>
        </w:tc>
        <w:tc>
          <w:tcPr>
            <w:tcW w:w="710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31.12.202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3900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Сокращение риска неисполнения обязательств</w:t>
            </w:r>
            <w:r w:rsidR="00230A97">
              <w:rPr>
                <w:sz w:val="24"/>
                <w:szCs w:val="24"/>
              </w:rPr>
              <w:t>.</w:t>
            </w:r>
          </w:p>
        </w:tc>
        <w:tc>
          <w:tcPr>
            <w:tcW w:w="3171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Неисполнение обязательств по государственным гара</w:t>
            </w:r>
            <w:r w:rsidRPr="00F52018">
              <w:rPr>
                <w:sz w:val="24"/>
                <w:szCs w:val="24"/>
              </w:rPr>
              <w:t>н</w:t>
            </w:r>
            <w:r w:rsidRPr="00F52018">
              <w:rPr>
                <w:sz w:val="24"/>
                <w:szCs w:val="24"/>
              </w:rPr>
              <w:t>тиям.</w:t>
            </w:r>
          </w:p>
        </w:tc>
        <w:tc>
          <w:tcPr>
            <w:tcW w:w="1858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Обеспечивает достижение ожидаемого р</w:t>
            </w:r>
            <w:r w:rsidRPr="00F52018">
              <w:rPr>
                <w:sz w:val="24"/>
                <w:szCs w:val="24"/>
              </w:rPr>
              <w:t>е</w:t>
            </w:r>
            <w:r w:rsidRPr="00F52018">
              <w:rPr>
                <w:sz w:val="24"/>
                <w:szCs w:val="24"/>
              </w:rPr>
              <w:t>зультата по</w:t>
            </w:r>
            <w:r w:rsidRPr="00F52018">
              <w:rPr>
                <w:sz w:val="24"/>
                <w:szCs w:val="24"/>
              </w:rPr>
              <w:t>д</w:t>
            </w:r>
            <w:r w:rsidRPr="00F52018">
              <w:rPr>
                <w:sz w:val="24"/>
                <w:szCs w:val="24"/>
              </w:rPr>
              <w:t>программы 5</w:t>
            </w:r>
            <w:r>
              <w:rPr>
                <w:sz w:val="24"/>
                <w:szCs w:val="24"/>
              </w:rPr>
              <w:t>.</w:t>
            </w:r>
          </w:p>
        </w:tc>
      </w:tr>
      <w:tr w:rsidR="00230A97" w:rsidRPr="00F52018" w:rsidTr="00452BA2">
        <w:tc>
          <w:tcPr>
            <w:tcW w:w="423" w:type="dxa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4</w:t>
            </w:r>
            <w:r w:rsidR="00230A97">
              <w:rPr>
                <w:sz w:val="24"/>
                <w:szCs w:val="24"/>
              </w:rPr>
              <w:t>.</w:t>
            </w:r>
          </w:p>
        </w:tc>
        <w:tc>
          <w:tcPr>
            <w:tcW w:w="3824" w:type="dxa"/>
            <w:gridSpan w:val="2"/>
          </w:tcPr>
          <w:p w:rsidR="00230A97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 xml:space="preserve">Основное мероприятие 5.4. </w:t>
            </w:r>
          </w:p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Взаимодействие с международн</w:t>
            </w:r>
            <w:r w:rsidRPr="00F52018">
              <w:rPr>
                <w:sz w:val="24"/>
                <w:szCs w:val="24"/>
              </w:rPr>
              <w:t>ы</w:t>
            </w:r>
            <w:r w:rsidRPr="00F52018">
              <w:rPr>
                <w:sz w:val="24"/>
                <w:szCs w:val="24"/>
              </w:rPr>
              <w:t>ми рейтинговыми агентствами</w:t>
            </w:r>
            <w:r w:rsidR="00230A97">
              <w:rPr>
                <w:sz w:val="24"/>
                <w:szCs w:val="24"/>
              </w:rPr>
              <w:t>.</w:t>
            </w:r>
          </w:p>
        </w:tc>
        <w:tc>
          <w:tcPr>
            <w:tcW w:w="999" w:type="dxa"/>
          </w:tcPr>
          <w:p w:rsidR="00BB595A" w:rsidRPr="00B8063B" w:rsidRDefault="00BB595A" w:rsidP="00C1114B">
            <w:pPr>
              <w:pStyle w:val="a4"/>
              <w:spacing w:before="0"/>
              <w:ind w:right="-6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Минфин России</w:t>
            </w:r>
          </w:p>
        </w:tc>
        <w:tc>
          <w:tcPr>
            <w:tcW w:w="850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01.01.2012</w:t>
            </w:r>
          </w:p>
        </w:tc>
        <w:tc>
          <w:tcPr>
            <w:tcW w:w="710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31.12.202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3900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Поддержание суверенного креди</w:t>
            </w:r>
            <w:r w:rsidRPr="00F52018">
              <w:rPr>
                <w:sz w:val="24"/>
                <w:szCs w:val="24"/>
              </w:rPr>
              <w:t>т</w:t>
            </w:r>
            <w:r w:rsidRPr="00F52018">
              <w:rPr>
                <w:sz w:val="24"/>
                <w:szCs w:val="24"/>
              </w:rPr>
              <w:t>ного рейтинга Российской Федер</w:t>
            </w:r>
            <w:r w:rsidRPr="00F52018">
              <w:rPr>
                <w:sz w:val="24"/>
                <w:szCs w:val="24"/>
              </w:rPr>
              <w:t>а</w:t>
            </w:r>
            <w:r w:rsidRPr="00F52018">
              <w:rPr>
                <w:sz w:val="24"/>
                <w:szCs w:val="24"/>
              </w:rPr>
              <w:t>ции на инвестиционном уровне</w:t>
            </w:r>
            <w:r w:rsidR="00230A97">
              <w:rPr>
                <w:sz w:val="24"/>
                <w:szCs w:val="24"/>
              </w:rPr>
              <w:t>.</w:t>
            </w:r>
          </w:p>
        </w:tc>
        <w:tc>
          <w:tcPr>
            <w:tcW w:w="3171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Увеличение стоимости заи</w:t>
            </w:r>
            <w:r w:rsidRPr="00F52018">
              <w:rPr>
                <w:sz w:val="24"/>
                <w:szCs w:val="24"/>
              </w:rPr>
              <w:t>м</w:t>
            </w:r>
            <w:r w:rsidRPr="00F52018">
              <w:rPr>
                <w:sz w:val="24"/>
                <w:szCs w:val="24"/>
              </w:rPr>
              <w:t>ствований Российской Фед</w:t>
            </w:r>
            <w:r w:rsidRPr="00F52018">
              <w:rPr>
                <w:sz w:val="24"/>
                <w:szCs w:val="24"/>
              </w:rPr>
              <w:t>е</w:t>
            </w:r>
            <w:r w:rsidRPr="00F52018">
              <w:rPr>
                <w:sz w:val="24"/>
                <w:szCs w:val="24"/>
              </w:rPr>
              <w:t>рации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858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Показатель 5.4.</w:t>
            </w:r>
          </w:p>
        </w:tc>
      </w:tr>
      <w:tr w:rsidR="00230A97" w:rsidRPr="00F52018" w:rsidTr="00452BA2">
        <w:tc>
          <w:tcPr>
            <w:tcW w:w="423" w:type="dxa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5</w:t>
            </w:r>
          </w:p>
        </w:tc>
        <w:tc>
          <w:tcPr>
            <w:tcW w:w="3824" w:type="dxa"/>
            <w:gridSpan w:val="2"/>
          </w:tcPr>
          <w:p w:rsidR="00F660B0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 xml:space="preserve">Основное мероприятие 5.5. </w:t>
            </w:r>
          </w:p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Планирование административных расходов по управлению госуда</w:t>
            </w:r>
            <w:r w:rsidRPr="00F52018">
              <w:rPr>
                <w:sz w:val="24"/>
                <w:szCs w:val="24"/>
              </w:rPr>
              <w:t>р</w:t>
            </w:r>
            <w:r w:rsidRPr="00F52018">
              <w:rPr>
                <w:sz w:val="24"/>
                <w:szCs w:val="24"/>
              </w:rPr>
              <w:t>ственным долгом и государстве</w:t>
            </w:r>
            <w:r w:rsidRPr="00F52018">
              <w:rPr>
                <w:sz w:val="24"/>
                <w:szCs w:val="24"/>
              </w:rPr>
              <w:t>н</w:t>
            </w:r>
            <w:r w:rsidRPr="00F52018">
              <w:rPr>
                <w:sz w:val="24"/>
                <w:szCs w:val="24"/>
              </w:rPr>
              <w:t>ными финансовыми активами</w:t>
            </w:r>
            <w:r w:rsidR="00230A97">
              <w:rPr>
                <w:sz w:val="24"/>
                <w:szCs w:val="24"/>
              </w:rPr>
              <w:t>.</w:t>
            </w:r>
          </w:p>
        </w:tc>
        <w:tc>
          <w:tcPr>
            <w:tcW w:w="999" w:type="dxa"/>
          </w:tcPr>
          <w:p w:rsidR="00BB595A" w:rsidRPr="00B8063B" w:rsidRDefault="00BB595A" w:rsidP="00C1114B">
            <w:pPr>
              <w:pStyle w:val="a4"/>
              <w:spacing w:before="0"/>
              <w:ind w:right="-6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Минфин России</w:t>
            </w:r>
          </w:p>
        </w:tc>
        <w:tc>
          <w:tcPr>
            <w:tcW w:w="850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01.01.2012</w:t>
            </w:r>
          </w:p>
        </w:tc>
        <w:tc>
          <w:tcPr>
            <w:tcW w:w="710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31.12.202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3900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bookmarkStart w:id="1" w:name="OLE_LINK1"/>
            <w:bookmarkStart w:id="2" w:name="OLE_LINK2"/>
            <w:r w:rsidRPr="00F52018">
              <w:rPr>
                <w:sz w:val="24"/>
                <w:szCs w:val="24"/>
              </w:rPr>
              <w:t>Обеспечение доступа к услугам профессиональных участников ф</w:t>
            </w:r>
            <w:r w:rsidRPr="00F52018">
              <w:rPr>
                <w:sz w:val="24"/>
                <w:szCs w:val="24"/>
              </w:rPr>
              <w:t>и</w:t>
            </w:r>
            <w:r w:rsidRPr="00F52018">
              <w:rPr>
                <w:sz w:val="24"/>
                <w:szCs w:val="24"/>
              </w:rPr>
              <w:t>нансовых рынков – агентов по  управлению государственным до</w:t>
            </w:r>
            <w:r w:rsidRPr="00F52018">
              <w:rPr>
                <w:sz w:val="24"/>
                <w:szCs w:val="24"/>
              </w:rPr>
              <w:t>л</w:t>
            </w:r>
            <w:r w:rsidRPr="00F52018">
              <w:rPr>
                <w:sz w:val="24"/>
                <w:szCs w:val="24"/>
              </w:rPr>
              <w:t>гом и государственными финанс</w:t>
            </w:r>
            <w:r w:rsidRPr="00F52018">
              <w:rPr>
                <w:sz w:val="24"/>
                <w:szCs w:val="24"/>
              </w:rPr>
              <w:t>о</w:t>
            </w:r>
            <w:r w:rsidRPr="00F52018">
              <w:rPr>
                <w:sz w:val="24"/>
                <w:szCs w:val="24"/>
              </w:rPr>
              <w:t>выми активами</w:t>
            </w:r>
            <w:bookmarkEnd w:id="1"/>
            <w:bookmarkEnd w:id="2"/>
            <w:r w:rsidR="00230A97">
              <w:rPr>
                <w:sz w:val="24"/>
                <w:szCs w:val="24"/>
              </w:rPr>
              <w:t>.</w:t>
            </w:r>
          </w:p>
        </w:tc>
        <w:tc>
          <w:tcPr>
            <w:tcW w:w="3171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</w:p>
        </w:tc>
        <w:tc>
          <w:tcPr>
            <w:tcW w:w="1858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Обеспечивает достижение ожидаемого р</w:t>
            </w:r>
            <w:r w:rsidRPr="00F52018">
              <w:rPr>
                <w:sz w:val="24"/>
                <w:szCs w:val="24"/>
              </w:rPr>
              <w:t>е</w:t>
            </w:r>
            <w:r w:rsidRPr="00F52018">
              <w:rPr>
                <w:sz w:val="24"/>
                <w:szCs w:val="24"/>
              </w:rPr>
              <w:t>зультата по</w:t>
            </w:r>
            <w:r w:rsidRPr="00F52018">
              <w:rPr>
                <w:sz w:val="24"/>
                <w:szCs w:val="24"/>
              </w:rPr>
              <w:t>д</w:t>
            </w:r>
            <w:r w:rsidRPr="00F52018">
              <w:rPr>
                <w:sz w:val="24"/>
                <w:szCs w:val="24"/>
              </w:rPr>
              <w:t>программы 5</w:t>
            </w:r>
            <w:r w:rsidR="00230A97">
              <w:rPr>
                <w:sz w:val="24"/>
                <w:szCs w:val="24"/>
              </w:rPr>
              <w:t>.</w:t>
            </w:r>
          </w:p>
        </w:tc>
      </w:tr>
      <w:tr w:rsidR="00230A97" w:rsidRPr="00F52018" w:rsidTr="00452BA2">
        <w:tc>
          <w:tcPr>
            <w:tcW w:w="423" w:type="dxa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6</w:t>
            </w:r>
          </w:p>
        </w:tc>
        <w:tc>
          <w:tcPr>
            <w:tcW w:w="3824" w:type="dxa"/>
            <w:gridSpan w:val="2"/>
          </w:tcPr>
          <w:p w:rsidR="00F660B0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 xml:space="preserve">Основное мероприятие 5.6. </w:t>
            </w:r>
          </w:p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Выполнение финансовых обяз</w:t>
            </w:r>
            <w:r w:rsidRPr="00F52018">
              <w:rPr>
                <w:sz w:val="24"/>
                <w:szCs w:val="24"/>
              </w:rPr>
              <w:t>а</w:t>
            </w:r>
            <w:r w:rsidRPr="00F52018">
              <w:rPr>
                <w:sz w:val="24"/>
                <w:szCs w:val="24"/>
              </w:rPr>
              <w:t>тельств Российской Федерации по заключенным с правительствами иностранных государств – заемщ</w:t>
            </w:r>
            <w:r w:rsidRPr="00F52018">
              <w:rPr>
                <w:sz w:val="24"/>
                <w:szCs w:val="24"/>
              </w:rPr>
              <w:t>и</w:t>
            </w:r>
            <w:r w:rsidRPr="00F52018">
              <w:rPr>
                <w:sz w:val="24"/>
                <w:szCs w:val="24"/>
              </w:rPr>
              <w:t>ков международным договорам</w:t>
            </w:r>
            <w:r w:rsidR="00230A97">
              <w:rPr>
                <w:sz w:val="24"/>
                <w:szCs w:val="24"/>
              </w:rPr>
              <w:t>.</w:t>
            </w:r>
          </w:p>
        </w:tc>
        <w:tc>
          <w:tcPr>
            <w:tcW w:w="999" w:type="dxa"/>
          </w:tcPr>
          <w:p w:rsidR="00BB595A" w:rsidRPr="00B8063B" w:rsidRDefault="00BB595A" w:rsidP="00C1114B">
            <w:pPr>
              <w:pStyle w:val="a4"/>
              <w:spacing w:before="0"/>
              <w:ind w:right="-6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Минфин России</w:t>
            </w:r>
          </w:p>
        </w:tc>
        <w:tc>
          <w:tcPr>
            <w:tcW w:w="850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01.01.2012</w:t>
            </w:r>
          </w:p>
        </w:tc>
        <w:tc>
          <w:tcPr>
            <w:tcW w:w="710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31.12.202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3900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Реализация заключенных междун</w:t>
            </w:r>
            <w:r w:rsidRPr="00F52018">
              <w:rPr>
                <w:sz w:val="24"/>
                <w:szCs w:val="24"/>
              </w:rPr>
              <w:t>а</w:t>
            </w:r>
            <w:r w:rsidRPr="00F52018">
              <w:rPr>
                <w:sz w:val="24"/>
                <w:szCs w:val="24"/>
              </w:rPr>
              <w:t>родных договоров</w:t>
            </w:r>
            <w:r w:rsidR="00230A97">
              <w:rPr>
                <w:sz w:val="24"/>
                <w:szCs w:val="24"/>
              </w:rPr>
              <w:t>.</w:t>
            </w:r>
          </w:p>
        </w:tc>
        <w:tc>
          <w:tcPr>
            <w:tcW w:w="3171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Нарушение выполнения Ро</w:t>
            </w:r>
            <w:r w:rsidRPr="00F52018">
              <w:rPr>
                <w:sz w:val="24"/>
                <w:szCs w:val="24"/>
              </w:rPr>
              <w:t>с</w:t>
            </w:r>
            <w:r w:rsidRPr="00F52018">
              <w:rPr>
                <w:sz w:val="24"/>
                <w:szCs w:val="24"/>
              </w:rPr>
              <w:t>сийской Федерацией фина</w:t>
            </w:r>
            <w:r w:rsidRPr="00F52018">
              <w:rPr>
                <w:sz w:val="24"/>
                <w:szCs w:val="24"/>
              </w:rPr>
              <w:t>н</w:t>
            </w:r>
            <w:r w:rsidRPr="00F52018">
              <w:rPr>
                <w:sz w:val="24"/>
                <w:szCs w:val="24"/>
              </w:rPr>
              <w:t>совых обязательств по з</w:t>
            </w:r>
            <w:r w:rsidRPr="00F52018">
              <w:rPr>
                <w:sz w:val="24"/>
                <w:szCs w:val="24"/>
              </w:rPr>
              <w:t>а</w:t>
            </w:r>
            <w:r w:rsidRPr="00F52018">
              <w:rPr>
                <w:sz w:val="24"/>
                <w:szCs w:val="24"/>
              </w:rPr>
              <w:t>ключенным международным договорам.</w:t>
            </w:r>
          </w:p>
        </w:tc>
        <w:tc>
          <w:tcPr>
            <w:tcW w:w="1858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Обеспечивает достижение ожидаемого р</w:t>
            </w:r>
            <w:r w:rsidRPr="00F52018">
              <w:rPr>
                <w:sz w:val="24"/>
                <w:szCs w:val="24"/>
              </w:rPr>
              <w:t>е</w:t>
            </w:r>
            <w:r w:rsidRPr="00F52018">
              <w:rPr>
                <w:sz w:val="24"/>
                <w:szCs w:val="24"/>
              </w:rPr>
              <w:t>зультата по</w:t>
            </w:r>
            <w:r w:rsidRPr="00F52018">
              <w:rPr>
                <w:sz w:val="24"/>
                <w:szCs w:val="24"/>
              </w:rPr>
              <w:t>д</w:t>
            </w:r>
            <w:r w:rsidRPr="00F52018">
              <w:rPr>
                <w:sz w:val="24"/>
                <w:szCs w:val="24"/>
              </w:rPr>
              <w:t>программы 5</w:t>
            </w:r>
            <w:r w:rsidR="00230A97">
              <w:rPr>
                <w:sz w:val="24"/>
                <w:szCs w:val="24"/>
              </w:rPr>
              <w:t>.</w:t>
            </w:r>
          </w:p>
        </w:tc>
      </w:tr>
      <w:tr w:rsidR="00230A97" w:rsidRPr="00F52018" w:rsidTr="00452BA2">
        <w:tc>
          <w:tcPr>
            <w:tcW w:w="423" w:type="dxa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7</w:t>
            </w:r>
          </w:p>
        </w:tc>
        <w:tc>
          <w:tcPr>
            <w:tcW w:w="3824" w:type="dxa"/>
            <w:gridSpan w:val="2"/>
          </w:tcPr>
          <w:p w:rsidR="00F660B0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 xml:space="preserve">Основное мероприятие 5.7. </w:t>
            </w:r>
          </w:p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 xml:space="preserve">Управление средствами Резервного </w:t>
            </w:r>
            <w:r w:rsidRPr="00F52018">
              <w:rPr>
                <w:sz w:val="24"/>
                <w:szCs w:val="24"/>
              </w:rPr>
              <w:lastRenderedPageBreak/>
              <w:t>фонда и Фонда национального бл</w:t>
            </w:r>
            <w:r w:rsidRPr="00F52018">
              <w:rPr>
                <w:sz w:val="24"/>
                <w:szCs w:val="24"/>
              </w:rPr>
              <w:t>а</w:t>
            </w:r>
            <w:r w:rsidRPr="00F52018">
              <w:rPr>
                <w:sz w:val="24"/>
                <w:szCs w:val="24"/>
              </w:rPr>
              <w:t>госостояния</w:t>
            </w:r>
            <w:r w:rsidR="00230A97">
              <w:rPr>
                <w:sz w:val="24"/>
                <w:szCs w:val="24"/>
              </w:rPr>
              <w:t>.</w:t>
            </w:r>
          </w:p>
        </w:tc>
        <w:tc>
          <w:tcPr>
            <w:tcW w:w="999" w:type="dxa"/>
          </w:tcPr>
          <w:p w:rsidR="00BB595A" w:rsidRPr="00B8063B" w:rsidRDefault="00BB595A" w:rsidP="00C1114B">
            <w:pPr>
              <w:pStyle w:val="a4"/>
              <w:spacing w:before="0"/>
              <w:ind w:right="-6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Минфин России</w:t>
            </w:r>
          </w:p>
        </w:tc>
        <w:tc>
          <w:tcPr>
            <w:tcW w:w="850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01.01.2012</w:t>
            </w:r>
          </w:p>
        </w:tc>
        <w:tc>
          <w:tcPr>
            <w:tcW w:w="710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31.12.202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3900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Обеспечение сохранности средств Резервного фонда и Фонда наци</w:t>
            </w:r>
            <w:r w:rsidRPr="00F52018">
              <w:rPr>
                <w:sz w:val="24"/>
                <w:szCs w:val="24"/>
              </w:rPr>
              <w:t>о</w:t>
            </w:r>
            <w:r w:rsidRPr="00F52018">
              <w:rPr>
                <w:sz w:val="24"/>
                <w:szCs w:val="24"/>
              </w:rPr>
              <w:lastRenderedPageBreak/>
              <w:t>нального благосостояния и стабил</w:t>
            </w:r>
            <w:r w:rsidRPr="00F52018">
              <w:rPr>
                <w:sz w:val="24"/>
                <w:szCs w:val="24"/>
              </w:rPr>
              <w:t>ь</w:t>
            </w:r>
            <w:r w:rsidRPr="00F52018">
              <w:rPr>
                <w:sz w:val="24"/>
                <w:szCs w:val="24"/>
              </w:rPr>
              <w:t>ного уровня доходов от их размещ</w:t>
            </w:r>
            <w:r w:rsidRPr="00F52018">
              <w:rPr>
                <w:sz w:val="24"/>
                <w:szCs w:val="24"/>
              </w:rPr>
              <w:t>е</w:t>
            </w:r>
            <w:r w:rsidRPr="00F52018">
              <w:rPr>
                <w:sz w:val="24"/>
                <w:szCs w:val="24"/>
              </w:rPr>
              <w:t>ния</w:t>
            </w:r>
            <w:r w:rsidR="00230A97">
              <w:rPr>
                <w:sz w:val="24"/>
                <w:szCs w:val="24"/>
              </w:rPr>
              <w:t>.</w:t>
            </w:r>
          </w:p>
        </w:tc>
        <w:tc>
          <w:tcPr>
            <w:tcW w:w="3171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lastRenderedPageBreak/>
              <w:t>Снижение устойчивости ф</w:t>
            </w:r>
            <w:r w:rsidRPr="00F52018">
              <w:rPr>
                <w:sz w:val="24"/>
                <w:szCs w:val="24"/>
              </w:rPr>
              <w:t>е</w:t>
            </w:r>
            <w:r w:rsidRPr="00F52018">
              <w:rPr>
                <w:sz w:val="24"/>
                <w:szCs w:val="24"/>
              </w:rPr>
              <w:t>дерального бюджета и пе</w:t>
            </w:r>
            <w:r w:rsidRPr="00F52018">
              <w:rPr>
                <w:sz w:val="24"/>
                <w:szCs w:val="24"/>
              </w:rPr>
              <w:t>н</w:t>
            </w:r>
            <w:r w:rsidRPr="00F52018">
              <w:rPr>
                <w:sz w:val="24"/>
                <w:szCs w:val="24"/>
              </w:rPr>
              <w:lastRenderedPageBreak/>
              <w:t>сионной системы Российской Федерации к неблагоприя</w:t>
            </w:r>
            <w:r w:rsidRPr="00F52018">
              <w:rPr>
                <w:sz w:val="24"/>
                <w:szCs w:val="24"/>
              </w:rPr>
              <w:t>т</w:t>
            </w:r>
            <w:r w:rsidRPr="00F52018">
              <w:rPr>
                <w:sz w:val="24"/>
                <w:szCs w:val="24"/>
              </w:rPr>
              <w:t>ным воздействиям внешн</w:t>
            </w:r>
            <w:r w:rsidRPr="00F52018">
              <w:rPr>
                <w:sz w:val="24"/>
                <w:szCs w:val="24"/>
              </w:rPr>
              <w:t>е</w:t>
            </w:r>
            <w:r w:rsidRPr="00F52018">
              <w:rPr>
                <w:sz w:val="24"/>
                <w:szCs w:val="24"/>
              </w:rPr>
              <w:t>экономической конъюнкт</w:t>
            </w:r>
            <w:r w:rsidRPr="00F52018">
              <w:rPr>
                <w:sz w:val="24"/>
                <w:szCs w:val="24"/>
              </w:rPr>
              <w:t>у</w:t>
            </w:r>
            <w:r w:rsidRPr="00F52018">
              <w:rPr>
                <w:sz w:val="24"/>
                <w:szCs w:val="24"/>
              </w:rPr>
              <w:t>ры.</w:t>
            </w:r>
          </w:p>
        </w:tc>
        <w:tc>
          <w:tcPr>
            <w:tcW w:w="1858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lastRenderedPageBreak/>
              <w:t xml:space="preserve">Обеспечивает достижение </w:t>
            </w:r>
            <w:r w:rsidRPr="00F52018">
              <w:rPr>
                <w:sz w:val="24"/>
                <w:szCs w:val="24"/>
              </w:rPr>
              <w:lastRenderedPageBreak/>
              <w:t>ожидаемого р</w:t>
            </w:r>
            <w:r w:rsidRPr="00F52018">
              <w:rPr>
                <w:sz w:val="24"/>
                <w:szCs w:val="24"/>
              </w:rPr>
              <w:t>е</w:t>
            </w:r>
            <w:r w:rsidRPr="00F52018">
              <w:rPr>
                <w:sz w:val="24"/>
                <w:szCs w:val="24"/>
              </w:rPr>
              <w:t>зультата по</w:t>
            </w:r>
            <w:r w:rsidRPr="00F52018">
              <w:rPr>
                <w:sz w:val="24"/>
                <w:szCs w:val="24"/>
              </w:rPr>
              <w:t>д</w:t>
            </w:r>
            <w:r w:rsidRPr="00F52018">
              <w:rPr>
                <w:sz w:val="24"/>
                <w:szCs w:val="24"/>
              </w:rPr>
              <w:t>программы 5</w:t>
            </w:r>
          </w:p>
        </w:tc>
      </w:tr>
      <w:tr w:rsidR="00230A97" w:rsidRPr="00F52018" w:rsidTr="00452BA2">
        <w:tc>
          <w:tcPr>
            <w:tcW w:w="423" w:type="dxa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3824" w:type="dxa"/>
            <w:gridSpan w:val="2"/>
          </w:tcPr>
          <w:p w:rsidR="00F660B0" w:rsidRDefault="00BB595A" w:rsidP="00230A97">
            <w:pPr>
              <w:pStyle w:val="a4"/>
              <w:spacing w:before="0"/>
              <w:jc w:val="both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 xml:space="preserve">Основное мероприятие 5.8. </w:t>
            </w:r>
          </w:p>
          <w:p w:rsidR="00BB595A" w:rsidRPr="00F52018" w:rsidRDefault="00BB595A" w:rsidP="00230A97">
            <w:pPr>
              <w:pStyle w:val="a4"/>
              <w:spacing w:before="0"/>
              <w:jc w:val="both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Нормативное правовое регулиров</w:t>
            </w:r>
            <w:r w:rsidRPr="00F52018">
              <w:rPr>
                <w:sz w:val="24"/>
                <w:szCs w:val="24"/>
              </w:rPr>
              <w:t>а</w:t>
            </w:r>
            <w:r w:rsidRPr="00F52018">
              <w:rPr>
                <w:sz w:val="24"/>
                <w:szCs w:val="24"/>
              </w:rPr>
              <w:t>ние и мониторинг состояния гос</w:t>
            </w:r>
            <w:r w:rsidRPr="00F52018">
              <w:rPr>
                <w:sz w:val="24"/>
                <w:szCs w:val="24"/>
              </w:rPr>
              <w:t>у</w:t>
            </w:r>
            <w:r w:rsidRPr="00F52018">
              <w:rPr>
                <w:sz w:val="24"/>
                <w:szCs w:val="24"/>
              </w:rPr>
              <w:t>дарственного долга субъектов Ро</w:t>
            </w:r>
            <w:r w:rsidRPr="00F52018">
              <w:rPr>
                <w:sz w:val="24"/>
                <w:szCs w:val="24"/>
              </w:rPr>
              <w:t>с</w:t>
            </w:r>
            <w:r w:rsidRPr="00F52018">
              <w:rPr>
                <w:sz w:val="24"/>
                <w:szCs w:val="24"/>
              </w:rPr>
              <w:t>сийской Федерации и муниципал</w:t>
            </w:r>
            <w:r w:rsidRPr="00F52018">
              <w:rPr>
                <w:sz w:val="24"/>
                <w:szCs w:val="24"/>
              </w:rPr>
              <w:t>ь</w:t>
            </w:r>
            <w:r w:rsidRPr="00F52018">
              <w:rPr>
                <w:sz w:val="24"/>
                <w:szCs w:val="24"/>
              </w:rPr>
              <w:t>ного долга</w:t>
            </w:r>
            <w:r w:rsidR="00230A97">
              <w:rPr>
                <w:sz w:val="24"/>
                <w:szCs w:val="24"/>
              </w:rPr>
              <w:t>.</w:t>
            </w:r>
          </w:p>
        </w:tc>
        <w:tc>
          <w:tcPr>
            <w:tcW w:w="999" w:type="dxa"/>
          </w:tcPr>
          <w:p w:rsidR="00BB595A" w:rsidRPr="00B8063B" w:rsidRDefault="00BB595A" w:rsidP="00C1114B">
            <w:pPr>
              <w:pStyle w:val="a4"/>
              <w:spacing w:before="0"/>
              <w:ind w:right="-6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Минфин России</w:t>
            </w:r>
          </w:p>
        </w:tc>
        <w:tc>
          <w:tcPr>
            <w:tcW w:w="850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01.01.2012</w:t>
            </w:r>
          </w:p>
        </w:tc>
        <w:tc>
          <w:tcPr>
            <w:tcW w:w="710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31.12.202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3900" w:type="dxa"/>
            <w:gridSpan w:val="2"/>
          </w:tcPr>
          <w:p w:rsidR="00BB595A" w:rsidRPr="00F52018" w:rsidRDefault="00BB595A" w:rsidP="00230A97">
            <w:pPr>
              <w:pStyle w:val="a4"/>
              <w:spacing w:before="0"/>
              <w:jc w:val="both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Совершенствование нормативного правового регулирования в сфере государственного долга  субъектов Российской Федерации, муниц</w:t>
            </w:r>
            <w:r w:rsidRPr="00F52018">
              <w:rPr>
                <w:sz w:val="24"/>
                <w:szCs w:val="24"/>
              </w:rPr>
              <w:t>и</w:t>
            </w:r>
            <w:r w:rsidRPr="00F52018">
              <w:rPr>
                <w:sz w:val="24"/>
                <w:szCs w:val="24"/>
              </w:rPr>
              <w:t>пального долга. Создание полной и актуальной информационной базы о государственных долговых обяз</w:t>
            </w:r>
            <w:r w:rsidRPr="00F52018">
              <w:rPr>
                <w:sz w:val="24"/>
                <w:szCs w:val="24"/>
              </w:rPr>
              <w:t>а</w:t>
            </w:r>
            <w:r w:rsidRPr="00F52018">
              <w:rPr>
                <w:sz w:val="24"/>
                <w:szCs w:val="24"/>
              </w:rPr>
              <w:t>тельствах субъектов Российской Федерации и  муниципальных до</w:t>
            </w:r>
            <w:r w:rsidRPr="00F52018">
              <w:rPr>
                <w:sz w:val="24"/>
                <w:szCs w:val="24"/>
              </w:rPr>
              <w:t>л</w:t>
            </w:r>
            <w:r w:rsidRPr="00F52018">
              <w:rPr>
                <w:sz w:val="24"/>
                <w:szCs w:val="24"/>
              </w:rPr>
              <w:t>говых обязательствах</w:t>
            </w:r>
            <w:r w:rsidR="00230A97">
              <w:rPr>
                <w:sz w:val="24"/>
                <w:szCs w:val="24"/>
              </w:rPr>
              <w:t>.</w:t>
            </w:r>
          </w:p>
        </w:tc>
        <w:tc>
          <w:tcPr>
            <w:tcW w:w="3171" w:type="dxa"/>
            <w:gridSpan w:val="2"/>
          </w:tcPr>
          <w:p w:rsidR="00BB595A" w:rsidRPr="00F52018" w:rsidRDefault="00BB595A" w:rsidP="00230A97">
            <w:pPr>
              <w:pStyle w:val="a4"/>
              <w:spacing w:before="0"/>
              <w:jc w:val="both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Снижение долговой устойч</w:t>
            </w:r>
            <w:r w:rsidRPr="00F52018">
              <w:rPr>
                <w:sz w:val="24"/>
                <w:szCs w:val="24"/>
              </w:rPr>
              <w:t>и</w:t>
            </w:r>
            <w:r w:rsidRPr="00F52018">
              <w:rPr>
                <w:sz w:val="24"/>
                <w:szCs w:val="24"/>
              </w:rPr>
              <w:t>вости регионов и, как сле</w:t>
            </w:r>
            <w:r w:rsidRPr="00F52018">
              <w:rPr>
                <w:sz w:val="24"/>
                <w:szCs w:val="24"/>
              </w:rPr>
              <w:t>д</w:t>
            </w:r>
            <w:r w:rsidRPr="00F52018">
              <w:rPr>
                <w:sz w:val="24"/>
                <w:szCs w:val="24"/>
              </w:rPr>
              <w:t>ствие, снижение рейтингов Российской Федерации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858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Показатель 5.5.</w:t>
            </w:r>
          </w:p>
        </w:tc>
      </w:tr>
      <w:tr w:rsidR="00BB595A" w:rsidRPr="00F52018" w:rsidTr="00230A97">
        <w:tc>
          <w:tcPr>
            <w:tcW w:w="15735" w:type="dxa"/>
            <w:gridSpan w:val="14"/>
          </w:tcPr>
          <w:p w:rsidR="00BB595A" w:rsidRDefault="00BB595A" w:rsidP="00C1114B">
            <w:pPr>
              <w:pStyle w:val="a4"/>
              <w:spacing w:before="0"/>
              <w:jc w:val="center"/>
              <w:rPr>
                <w:b/>
                <w:sz w:val="24"/>
                <w:szCs w:val="24"/>
              </w:rPr>
            </w:pPr>
            <w:r w:rsidRPr="00F52018">
              <w:rPr>
                <w:b/>
                <w:sz w:val="24"/>
                <w:szCs w:val="24"/>
              </w:rPr>
              <w:t>Подпрограмма 6.</w:t>
            </w:r>
          </w:p>
          <w:p w:rsidR="00BB595A" w:rsidRPr="00F52018" w:rsidRDefault="00BB595A" w:rsidP="00C1114B">
            <w:pPr>
              <w:pStyle w:val="a4"/>
              <w:spacing w:before="0"/>
              <w:jc w:val="center"/>
              <w:rPr>
                <w:b/>
                <w:sz w:val="24"/>
                <w:szCs w:val="24"/>
              </w:rPr>
            </w:pPr>
            <w:r w:rsidRPr="00F52018">
              <w:rPr>
                <w:b/>
                <w:sz w:val="24"/>
                <w:szCs w:val="24"/>
              </w:rPr>
              <w:t>Развитие международного финансово-экономического сотрудничества Российской Федерации</w:t>
            </w:r>
          </w:p>
        </w:tc>
      </w:tr>
      <w:tr w:rsidR="00230A97" w:rsidRPr="00F52018" w:rsidTr="00452BA2">
        <w:tc>
          <w:tcPr>
            <w:tcW w:w="423" w:type="dxa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1</w:t>
            </w:r>
            <w:r w:rsidR="00230A97">
              <w:rPr>
                <w:sz w:val="24"/>
                <w:szCs w:val="24"/>
              </w:rPr>
              <w:t>.</w:t>
            </w:r>
          </w:p>
        </w:tc>
        <w:tc>
          <w:tcPr>
            <w:tcW w:w="3824" w:type="dxa"/>
            <w:gridSpan w:val="2"/>
          </w:tcPr>
          <w:p w:rsidR="00F660B0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 xml:space="preserve">Основное мероприятие 6.1. </w:t>
            </w:r>
          </w:p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Подготовка и аналитическое обе</w:t>
            </w:r>
            <w:r w:rsidRPr="00F52018">
              <w:rPr>
                <w:sz w:val="24"/>
                <w:szCs w:val="24"/>
              </w:rPr>
              <w:t>с</w:t>
            </w:r>
            <w:r w:rsidRPr="00F52018">
              <w:rPr>
                <w:sz w:val="24"/>
                <w:szCs w:val="24"/>
              </w:rPr>
              <w:t>печение участия Российской Фед</w:t>
            </w:r>
            <w:r w:rsidRPr="00F52018">
              <w:rPr>
                <w:sz w:val="24"/>
                <w:szCs w:val="24"/>
              </w:rPr>
              <w:t>е</w:t>
            </w:r>
            <w:r w:rsidRPr="00F52018">
              <w:rPr>
                <w:sz w:val="24"/>
                <w:szCs w:val="24"/>
              </w:rPr>
              <w:t>рации в международных меропри</w:t>
            </w:r>
            <w:r w:rsidRPr="00F52018">
              <w:rPr>
                <w:sz w:val="24"/>
                <w:szCs w:val="24"/>
              </w:rPr>
              <w:t>я</w:t>
            </w:r>
            <w:r w:rsidRPr="00F52018">
              <w:rPr>
                <w:sz w:val="24"/>
                <w:szCs w:val="24"/>
              </w:rPr>
              <w:t>тиях и инициативах в финансово-экономической сфере</w:t>
            </w:r>
            <w:r w:rsidR="00230A97">
              <w:rPr>
                <w:sz w:val="24"/>
                <w:szCs w:val="24"/>
              </w:rPr>
              <w:t>.</w:t>
            </w:r>
          </w:p>
        </w:tc>
        <w:tc>
          <w:tcPr>
            <w:tcW w:w="999" w:type="dxa"/>
          </w:tcPr>
          <w:p w:rsidR="00BB595A" w:rsidRPr="00B8063B" w:rsidRDefault="00BB595A" w:rsidP="00C1114B">
            <w:pPr>
              <w:pStyle w:val="a4"/>
              <w:spacing w:before="0"/>
              <w:ind w:right="-6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Минфин России</w:t>
            </w:r>
          </w:p>
        </w:tc>
        <w:tc>
          <w:tcPr>
            <w:tcW w:w="850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01.01.2012</w:t>
            </w:r>
          </w:p>
        </w:tc>
        <w:tc>
          <w:tcPr>
            <w:tcW w:w="710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31.12.202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3869" w:type="dxa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Обеспечение результативного уч</w:t>
            </w:r>
            <w:r w:rsidRPr="00F52018">
              <w:rPr>
                <w:sz w:val="24"/>
                <w:szCs w:val="24"/>
              </w:rPr>
              <w:t>а</w:t>
            </w:r>
            <w:r w:rsidRPr="00F52018">
              <w:rPr>
                <w:sz w:val="24"/>
                <w:szCs w:val="24"/>
              </w:rPr>
              <w:t>стия Российской Федерации в ме</w:t>
            </w:r>
            <w:r w:rsidRPr="00F52018">
              <w:rPr>
                <w:sz w:val="24"/>
                <w:szCs w:val="24"/>
              </w:rPr>
              <w:t>ж</w:t>
            </w:r>
            <w:r w:rsidRPr="00F52018">
              <w:rPr>
                <w:sz w:val="24"/>
                <w:szCs w:val="24"/>
              </w:rPr>
              <w:t>дународных мероприятиях и иниц</w:t>
            </w:r>
            <w:r w:rsidRPr="00F52018">
              <w:rPr>
                <w:sz w:val="24"/>
                <w:szCs w:val="24"/>
              </w:rPr>
              <w:t>и</w:t>
            </w:r>
            <w:r w:rsidRPr="00F52018">
              <w:rPr>
                <w:sz w:val="24"/>
                <w:szCs w:val="24"/>
              </w:rPr>
              <w:t>ативах в соответствии с устано</w:t>
            </w:r>
            <w:r w:rsidRPr="00F52018">
              <w:rPr>
                <w:sz w:val="24"/>
                <w:szCs w:val="24"/>
              </w:rPr>
              <w:t>в</w:t>
            </w:r>
            <w:r w:rsidRPr="00F52018">
              <w:rPr>
                <w:sz w:val="24"/>
                <w:szCs w:val="24"/>
              </w:rPr>
              <w:t>ленными приоритетами и задачами.</w:t>
            </w:r>
          </w:p>
        </w:tc>
        <w:tc>
          <w:tcPr>
            <w:tcW w:w="3202" w:type="dxa"/>
            <w:gridSpan w:val="3"/>
          </w:tcPr>
          <w:p w:rsidR="00230A97" w:rsidRDefault="00BB595A" w:rsidP="00230A97">
            <w:pPr>
              <w:pStyle w:val="a4"/>
              <w:spacing w:before="0"/>
              <w:jc w:val="both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1. Снижение роли Росси</w:t>
            </w:r>
            <w:r w:rsidRPr="00F52018">
              <w:rPr>
                <w:sz w:val="24"/>
                <w:szCs w:val="24"/>
              </w:rPr>
              <w:t>й</w:t>
            </w:r>
            <w:r w:rsidRPr="00F52018">
              <w:rPr>
                <w:sz w:val="24"/>
                <w:szCs w:val="24"/>
              </w:rPr>
              <w:t>ской Федерации в междун</w:t>
            </w:r>
            <w:r w:rsidRPr="00F52018">
              <w:rPr>
                <w:sz w:val="24"/>
                <w:szCs w:val="24"/>
              </w:rPr>
              <w:t>а</w:t>
            </w:r>
            <w:r w:rsidRPr="00F52018">
              <w:rPr>
                <w:sz w:val="24"/>
                <w:szCs w:val="24"/>
              </w:rPr>
              <w:t xml:space="preserve">родных финансово-экономических отношениях. </w:t>
            </w:r>
          </w:p>
          <w:p w:rsidR="00230A97" w:rsidRDefault="00BB595A" w:rsidP="00230A97">
            <w:pPr>
              <w:pStyle w:val="a4"/>
              <w:spacing w:before="0"/>
              <w:jc w:val="both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2. Ухудшение условий пр</w:t>
            </w:r>
            <w:r w:rsidRPr="00F52018">
              <w:rPr>
                <w:sz w:val="24"/>
                <w:szCs w:val="24"/>
              </w:rPr>
              <w:t>и</w:t>
            </w:r>
            <w:r w:rsidRPr="00F52018">
              <w:rPr>
                <w:sz w:val="24"/>
                <w:szCs w:val="24"/>
              </w:rPr>
              <w:t>влечения внешнего финанс</w:t>
            </w:r>
            <w:r w:rsidRPr="00F52018">
              <w:rPr>
                <w:sz w:val="24"/>
                <w:szCs w:val="24"/>
              </w:rPr>
              <w:t>и</w:t>
            </w:r>
            <w:r w:rsidRPr="00F52018">
              <w:rPr>
                <w:sz w:val="24"/>
                <w:szCs w:val="24"/>
              </w:rPr>
              <w:t xml:space="preserve">рования. </w:t>
            </w:r>
          </w:p>
          <w:p w:rsidR="00BB595A" w:rsidRPr="00F52018" w:rsidRDefault="00BB595A" w:rsidP="00230A97">
            <w:pPr>
              <w:pStyle w:val="a4"/>
              <w:spacing w:before="0"/>
              <w:jc w:val="both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lastRenderedPageBreak/>
              <w:t>3. Снижение эффективности бюджетных расходов на цели международного финансово-экономического сотруднич</w:t>
            </w:r>
            <w:r w:rsidRPr="00F52018">
              <w:rPr>
                <w:sz w:val="24"/>
                <w:szCs w:val="24"/>
              </w:rPr>
              <w:t>е</w:t>
            </w:r>
            <w:r w:rsidRPr="00F52018">
              <w:rPr>
                <w:sz w:val="24"/>
                <w:szCs w:val="24"/>
              </w:rPr>
              <w:t>ства.</w:t>
            </w:r>
          </w:p>
        </w:tc>
        <w:tc>
          <w:tcPr>
            <w:tcW w:w="1858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lastRenderedPageBreak/>
              <w:t>Обеспечивает достижение ожидаемого р</w:t>
            </w:r>
            <w:r w:rsidRPr="00F52018">
              <w:rPr>
                <w:sz w:val="24"/>
                <w:szCs w:val="24"/>
              </w:rPr>
              <w:t>е</w:t>
            </w:r>
            <w:r w:rsidRPr="00F52018">
              <w:rPr>
                <w:sz w:val="24"/>
                <w:szCs w:val="24"/>
              </w:rPr>
              <w:t>зультата по</w:t>
            </w:r>
            <w:r w:rsidRPr="00F52018">
              <w:rPr>
                <w:sz w:val="24"/>
                <w:szCs w:val="24"/>
              </w:rPr>
              <w:t>д</w:t>
            </w:r>
            <w:r w:rsidRPr="00F52018">
              <w:rPr>
                <w:sz w:val="24"/>
                <w:szCs w:val="24"/>
              </w:rPr>
              <w:t>программы 6</w:t>
            </w:r>
          </w:p>
        </w:tc>
      </w:tr>
      <w:tr w:rsidR="00230A97" w:rsidRPr="00F52018" w:rsidTr="00452BA2">
        <w:tc>
          <w:tcPr>
            <w:tcW w:w="423" w:type="dxa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lastRenderedPageBreak/>
              <w:t>2</w:t>
            </w:r>
            <w:r w:rsidR="00230A97">
              <w:rPr>
                <w:sz w:val="24"/>
                <w:szCs w:val="24"/>
              </w:rPr>
              <w:t>.</w:t>
            </w:r>
          </w:p>
        </w:tc>
        <w:tc>
          <w:tcPr>
            <w:tcW w:w="3824" w:type="dxa"/>
            <w:gridSpan w:val="2"/>
          </w:tcPr>
          <w:p w:rsidR="00F660B0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Основное мероприятие 6.2.</w:t>
            </w:r>
          </w:p>
          <w:p w:rsidR="00BB595A" w:rsidRPr="00F52018" w:rsidRDefault="0064139A" w:rsidP="0064139A">
            <w:r w:rsidRPr="00FE6613">
              <w:t xml:space="preserve">Обеспечение реализации политики Российской Федерации </w:t>
            </w:r>
            <w:r w:rsidRPr="00FE6613">
              <w:rPr>
                <w:bCs/>
              </w:rPr>
              <w:t>в сфере международных финансовых о</w:t>
            </w:r>
            <w:r w:rsidRPr="00FE6613">
              <w:rPr>
                <w:bCs/>
              </w:rPr>
              <w:t>т</w:t>
            </w:r>
            <w:r w:rsidRPr="00FE6613">
              <w:rPr>
                <w:bCs/>
              </w:rPr>
              <w:t>ношений и</w:t>
            </w:r>
            <w:r w:rsidRPr="00FE6613">
              <w:t xml:space="preserve"> содействия междун</w:t>
            </w:r>
            <w:r w:rsidRPr="00FE6613">
              <w:t>а</w:t>
            </w:r>
            <w:r w:rsidRPr="00FE6613">
              <w:t>родному развитию, в том числе ч</w:t>
            </w:r>
            <w:r w:rsidRPr="00FE6613">
              <w:t>е</w:t>
            </w:r>
            <w:r w:rsidRPr="00FE6613">
              <w:t>рез обеспечение уплаты взносов и взаимодействие с международными финансовыми организациями.</w:t>
            </w:r>
          </w:p>
        </w:tc>
        <w:tc>
          <w:tcPr>
            <w:tcW w:w="999" w:type="dxa"/>
          </w:tcPr>
          <w:p w:rsidR="00BB595A" w:rsidRPr="00B8063B" w:rsidRDefault="00BB595A" w:rsidP="00C1114B">
            <w:pPr>
              <w:pStyle w:val="a4"/>
              <w:spacing w:before="0"/>
              <w:ind w:right="-6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Минфин России</w:t>
            </w:r>
          </w:p>
        </w:tc>
        <w:tc>
          <w:tcPr>
            <w:tcW w:w="850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01.01.2012</w:t>
            </w:r>
          </w:p>
        </w:tc>
        <w:tc>
          <w:tcPr>
            <w:tcW w:w="710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31.12.2012</w:t>
            </w:r>
          </w:p>
        </w:tc>
        <w:tc>
          <w:tcPr>
            <w:tcW w:w="3869" w:type="dxa"/>
          </w:tcPr>
          <w:p w:rsidR="00BB595A" w:rsidRPr="00F52018" w:rsidRDefault="00F660B0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условий междунаро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ных соглашений Российской Фед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рации</w:t>
            </w:r>
            <w:r w:rsidR="006843A4">
              <w:rPr>
                <w:sz w:val="24"/>
                <w:szCs w:val="24"/>
              </w:rPr>
              <w:t>.</w:t>
            </w:r>
          </w:p>
        </w:tc>
        <w:tc>
          <w:tcPr>
            <w:tcW w:w="3202" w:type="dxa"/>
            <w:gridSpan w:val="3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Нарушение условий межд</w:t>
            </w:r>
            <w:r w:rsidRPr="00F52018">
              <w:rPr>
                <w:sz w:val="24"/>
                <w:szCs w:val="24"/>
              </w:rPr>
              <w:t>у</w:t>
            </w:r>
            <w:r w:rsidRPr="00F52018">
              <w:rPr>
                <w:sz w:val="24"/>
                <w:szCs w:val="24"/>
              </w:rPr>
              <w:t>народных договоров и с</w:t>
            </w:r>
            <w:r w:rsidRPr="00F52018">
              <w:rPr>
                <w:sz w:val="24"/>
                <w:szCs w:val="24"/>
              </w:rPr>
              <w:t>о</w:t>
            </w:r>
            <w:r w:rsidRPr="00F52018">
              <w:rPr>
                <w:sz w:val="24"/>
                <w:szCs w:val="24"/>
              </w:rPr>
              <w:t>глашений.</w:t>
            </w:r>
          </w:p>
        </w:tc>
        <w:tc>
          <w:tcPr>
            <w:tcW w:w="1858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Обеспечивает достижение ожидаемого р</w:t>
            </w:r>
            <w:r w:rsidRPr="00F52018">
              <w:rPr>
                <w:sz w:val="24"/>
                <w:szCs w:val="24"/>
              </w:rPr>
              <w:t>е</w:t>
            </w:r>
            <w:r w:rsidRPr="00F52018">
              <w:rPr>
                <w:sz w:val="24"/>
                <w:szCs w:val="24"/>
              </w:rPr>
              <w:t>зультата по</w:t>
            </w:r>
            <w:r w:rsidRPr="00F52018">
              <w:rPr>
                <w:sz w:val="24"/>
                <w:szCs w:val="24"/>
              </w:rPr>
              <w:t>д</w:t>
            </w:r>
            <w:r w:rsidRPr="00F52018">
              <w:rPr>
                <w:sz w:val="24"/>
                <w:szCs w:val="24"/>
              </w:rPr>
              <w:t>программы 6</w:t>
            </w:r>
            <w:r w:rsidR="00230A97">
              <w:rPr>
                <w:sz w:val="24"/>
                <w:szCs w:val="24"/>
              </w:rPr>
              <w:t>.</w:t>
            </w:r>
          </w:p>
        </w:tc>
      </w:tr>
      <w:tr w:rsidR="00230A97" w:rsidRPr="00F52018" w:rsidTr="00452BA2">
        <w:tc>
          <w:tcPr>
            <w:tcW w:w="423" w:type="dxa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3</w:t>
            </w:r>
            <w:r w:rsidR="00230A97">
              <w:rPr>
                <w:sz w:val="24"/>
                <w:szCs w:val="24"/>
              </w:rPr>
              <w:t>.</w:t>
            </w:r>
          </w:p>
        </w:tc>
        <w:tc>
          <w:tcPr>
            <w:tcW w:w="3824" w:type="dxa"/>
            <w:gridSpan w:val="2"/>
          </w:tcPr>
          <w:p w:rsidR="00230A97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Основное мероприятие 6.3.</w:t>
            </w:r>
          </w:p>
          <w:p w:rsidR="00BB595A" w:rsidRPr="00F52018" w:rsidRDefault="00BB595A" w:rsidP="00230A97">
            <w:pPr>
              <w:pStyle w:val="a4"/>
              <w:spacing w:before="0"/>
              <w:jc w:val="both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Взаимодействие с международн</w:t>
            </w:r>
            <w:r w:rsidRPr="00F52018">
              <w:rPr>
                <w:sz w:val="24"/>
                <w:szCs w:val="24"/>
              </w:rPr>
              <w:t>ы</w:t>
            </w:r>
            <w:r w:rsidRPr="00F52018">
              <w:rPr>
                <w:sz w:val="24"/>
                <w:szCs w:val="24"/>
              </w:rPr>
              <w:t>ми финансовыми организациями, в том числе управление междунаро</w:t>
            </w:r>
            <w:r w:rsidRPr="00F52018">
              <w:rPr>
                <w:sz w:val="24"/>
                <w:szCs w:val="24"/>
              </w:rPr>
              <w:t>д</w:t>
            </w:r>
            <w:r w:rsidRPr="00F52018">
              <w:rPr>
                <w:sz w:val="24"/>
                <w:szCs w:val="24"/>
              </w:rPr>
              <w:t>ными займами Российской Федер</w:t>
            </w:r>
            <w:r w:rsidRPr="00F52018">
              <w:rPr>
                <w:sz w:val="24"/>
                <w:szCs w:val="24"/>
              </w:rPr>
              <w:t>а</w:t>
            </w:r>
            <w:r w:rsidRPr="00F52018">
              <w:rPr>
                <w:sz w:val="24"/>
                <w:szCs w:val="24"/>
              </w:rPr>
              <w:t>ции, при подготовке и мониторинге проектов и займов, финансируемых с привлечением международных финансовых организаций</w:t>
            </w:r>
            <w:r w:rsidR="00230A97">
              <w:rPr>
                <w:sz w:val="24"/>
                <w:szCs w:val="24"/>
              </w:rPr>
              <w:t>.</w:t>
            </w:r>
          </w:p>
        </w:tc>
        <w:tc>
          <w:tcPr>
            <w:tcW w:w="999" w:type="dxa"/>
          </w:tcPr>
          <w:p w:rsidR="00BB595A" w:rsidRPr="00B8063B" w:rsidRDefault="00BB595A" w:rsidP="00C1114B">
            <w:pPr>
              <w:pStyle w:val="a4"/>
              <w:spacing w:before="0"/>
              <w:ind w:right="-6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Минфин России</w:t>
            </w:r>
          </w:p>
        </w:tc>
        <w:tc>
          <w:tcPr>
            <w:tcW w:w="850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01.01.2012</w:t>
            </w:r>
          </w:p>
        </w:tc>
        <w:tc>
          <w:tcPr>
            <w:tcW w:w="710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31.12.202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3869" w:type="dxa"/>
          </w:tcPr>
          <w:p w:rsidR="00BB595A" w:rsidRPr="00F52018" w:rsidRDefault="00F660B0" w:rsidP="00F660B0">
            <w:pPr>
              <w:pStyle w:val="a4"/>
              <w:spacing w:befor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рамках каждого из проектов, ре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лизуемых Российской Федерацией с участием международных финанс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вых организаций: выполнение пр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ектных мероприятий, достижение заявленных целей проекта, устано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ленных в соглашении о займе, в с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ответствии с годовым планом зак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 xml:space="preserve">пок. </w:t>
            </w:r>
          </w:p>
        </w:tc>
        <w:tc>
          <w:tcPr>
            <w:tcW w:w="3202" w:type="dxa"/>
            <w:gridSpan w:val="3"/>
          </w:tcPr>
          <w:p w:rsidR="00F660B0" w:rsidRDefault="00BB595A" w:rsidP="00230A97">
            <w:pPr>
              <w:pStyle w:val="a4"/>
              <w:spacing w:before="0"/>
              <w:jc w:val="both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1. Отсутствие возможности учета лучшей междунаро</w:t>
            </w:r>
            <w:r w:rsidRPr="00F52018">
              <w:rPr>
                <w:sz w:val="24"/>
                <w:szCs w:val="24"/>
              </w:rPr>
              <w:t>д</w:t>
            </w:r>
            <w:r w:rsidRPr="00F52018">
              <w:rPr>
                <w:sz w:val="24"/>
                <w:szCs w:val="24"/>
              </w:rPr>
              <w:t>ной практики при реформ</w:t>
            </w:r>
            <w:r w:rsidRPr="00F52018">
              <w:rPr>
                <w:sz w:val="24"/>
                <w:szCs w:val="24"/>
              </w:rPr>
              <w:t>и</w:t>
            </w:r>
            <w:r w:rsidRPr="00F52018">
              <w:rPr>
                <w:sz w:val="24"/>
                <w:szCs w:val="24"/>
              </w:rPr>
              <w:t>ровании процессов управл</w:t>
            </w:r>
            <w:r w:rsidRPr="00F52018">
              <w:rPr>
                <w:sz w:val="24"/>
                <w:szCs w:val="24"/>
              </w:rPr>
              <w:t>е</w:t>
            </w:r>
            <w:r w:rsidRPr="00F52018">
              <w:rPr>
                <w:sz w:val="24"/>
                <w:szCs w:val="24"/>
              </w:rPr>
              <w:t>ния государственными ф</w:t>
            </w:r>
            <w:r w:rsidRPr="00F52018">
              <w:rPr>
                <w:sz w:val="24"/>
                <w:szCs w:val="24"/>
              </w:rPr>
              <w:t>и</w:t>
            </w:r>
            <w:r w:rsidRPr="00F52018">
              <w:rPr>
                <w:sz w:val="24"/>
                <w:szCs w:val="24"/>
              </w:rPr>
              <w:t>нансами Российской Федер</w:t>
            </w:r>
            <w:r w:rsidRPr="00F52018">
              <w:rPr>
                <w:sz w:val="24"/>
                <w:szCs w:val="24"/>
              </w:rPr>
              <w:t>а</w:t>
            </w:r>
            <w:r w:rsidRPr="00F52018">
              <w:rPr>
                <w:sz w:val="24"/>
                <w:szCs w:val="24"/>
              </w:rPr>
              <w:t xml:space="preserve">ции. </w:t>
            </w:r>
          </w:p>
          <w:p w:rsidR="00BB595A" w:rsidRPr="00F52018" w:rsidRDefault="00BB595A" w:rsidP="00230A97">
            <w:pPr>
              <w:pStyle w:val="a4"/>
              <w:spacing w:before="0"/>
              <w:jc w:val="both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 xml:space="preserve">2. Не выполнение условий международных договоров – соглашений о займах между Российской Федерацией и </w:t>
            </w:r>
            <w:r w:rsidRPr="00F52018">
              <w:rPr>
                <w:sz w:val="24"/>
                <w:szCs w:val="24"/>
              </w:rPr>
              <w:lastRenderedPageBreak/>
              <w:t>международными финанс</w:t>
            </w:r>
            <w:r w:rsidRPr="00F52018">
              <w:rPr>
                <w:sz w:val="24"/>
                <w:szCs w:val="24"/>
              </w:rPr>
              <w:t>о</w:t>
            </w:r>
            <w:r w:rsidRPr="00F52018">
              <w:rPr>
                <w:sz w:val="24"/>
                <w:szCs w:val="24"/>
              </w:rPr>
              <w:t>выми организациями.</w:t>
            </w:r>
          </w:p>
        </w:tc>
        <w:tc>
          <w:tcPr>
            <w:tcW w:w="1858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lastRenderedPageBreak/>
              <w:t>Обеспечивает достижение ожидаемого р</w:t>
            </w:r>
            <w:r w:rsidRPr="00F52018">
              <w:rPr>
                <w:sz w:val="24"/>
                <w:szCs w:val="24"/>
              </w:rPr>
              <w:t>е</w:t>
            </w:r>
            <w:r w:rsidRPr="00F52018">
              <w:rPr>
                <w:sz w:val="24"/>
                <w:szCs w:val="24"/>
              </w:rPr>
              <w:t>зультата по</w:t>
            </w:r>
            <w:r w:rsidRPr="00F52018">
              <w:rPr>
                <w:sz w:val="24"/>
                <w:szCs w:val="24"/>
              </w:rPr>
              <w:t>д</w:t>
            </w:r>
            <w:r w:rsidRPr="00F52018">
              <w:rPr>
                <w:sz w:val="24"/>
                <w:szCs w:val="24"/>
              </w:rPr>
              <w:t>программы 6</w:t>
            </w:r>
            <w:r w:rsidR="00230A97">
              <w:rPr>
                <w:sz w:val="24"/>
                <w:szCs w:val="24"/>
              </w:rPr>
              <w:t>.</w:t>
            </w:r>
          </w:p>
        </w:tc>
      </w:tr>
      <w:tr w:rsidR="00BB595A" w:rsidRPr="00992219" w:rsidTr="00230A97">
        <w:tc>
          <w:tcPr>
            <w:tcW w:w="15735" w:type="dxa"/>
            <w:gridSpan w:val="14"/>
          </w:tcPr>
          <w:p w:rsidR="00BB595A" w:rsidRPr="00992219" w:rsidRDefault="00BB595A" w:rsidP="00C1114B">
            <w:pPr>
              <w:pStyle w:val="a4"/>
              <w:spacing w:before="0"/>
              <w:jc w:val="center"/>
              <w:rPr>
                <w:b/>
                <w:sz w:val="24"/>
                <w:szCs w:val="24"/>
              </w:rPr>
            </w:pPr>
            <w:r w:rsidRPr="00992219">
              <w:rPr>
                <w:b/>
                <w:sz w:val="24"/>
                <w:szCs w:val="24"/>
              </w:rPr>
              <w:lastRenderedPageBreak/>
              <w:t>Подпрограмма 7.</w:t>
            </w:r>
          </w:p>
          <w:p w:rsidR="00BB595A" w:rsidRPr="00992219" w:rsidRDefault="00BB595A" w:rsidP="00C1114B">
            <w:pPr>
              <w:pStyle w:val="a4"/>
              <w:spacing w:before="0"/>
              <w:jc w:val="center"/>
              <w:rPr>
                <w:b/>
                <w:sz w:val="24"/>
                <w:szCs w:val="24"/>
              </w:rPr>
            </w:pPr>
            <w:r w:rsidRPr="00992219">
              <w:rPr>
                <w:b/>
                <w:sz w:val="24"/>
                <w:szCs w:val="24"/>
              </w:rPr>
              <w:t>Создание и развитие интегрированной информационной системы управления общественными финансами «Электронный бюджет»</w:t>
            </w:r>
          </w:p>
        </w:tc>
      </w:tr>
      <w:tr w:rsidR="00230A97" w:rsidRPr="00F52018" w:rsidTr="00452BA2">
        <w:trPr>
          <w:trHeight w:val="2825"/>
        </w:trPr>
        <w:tc>
          <w:tcPr>
            <w:tcW w:w="423" w:type="dxa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1</w:t>
            </w:r>
            <w:r w:rsidR="00230A97">
              <w:rPr>
                <w:sz w:val="24"/>
                <w:szCs w:val="24"/>
              </w:rPr>
              <w:t>.</w:t>
            </w:r>
          </w:p>
        </w:tc>
        <w:tc>
          <w:tcPr>
            <w:tcW w:w="3824" w:type="dxa"/>
            <w:gridSpan w:val="2"/>
          </w:tcPr>
          <w:p w:rsidR="00BB595A" w:rsidRDefault="00BB595A" w:rsidP="00C1114B">
            <w:r w:rsidRPr="002D59C1">
              <w:t>Основное мероприятие 7.</w:t>
            </w:r>
            <w:r>
              <w:t>1</w:t>
            </w:r>
            <w:r w:rsidRPr="002D59C1">
              <w:t>.</w:t>
            </w:r>
          </w:p>
          <w:p w:rsidR="00BB595A" w:rsidRPr="00F52018" w:rsidRDefault="00BB595A" w:rsidP="00230A97">
            <w:pPr>
              <w:jc w:val="both"/>
            </w:pPr>
            <w:r w:rsidRPr="00EB75E1">
              <w:t>Создание и внедрение единой с</w:t>
            </w:r>
            <w:r w:rsidRPr="00EB75E1">
              <w:t>и</w:t>
            </w:r>
            <w:r w:rsidRPr="00EB75E1">
              <w:t>стемы формуляров, используемой при формировании электронной информации о деятельности пу</w:t>
            </w:r>
            <w:r w:rsidRPr="00EB75E1">
              <w:t>б</w:t>
            </w:r>
            <w:r w:rsidRPr="00EB75E1">
              <w:t>лично-правовых образований в сфере управления общественными финансами</w:t>
            </w:r>
          </w:p>
        </w:tc>
        <w:tc>
          <w:tcPr>
            <w:tcW w:w="999" w:type="dxa"/>
          </w:tcPr>
          <w:p w:rsidR="00BB595A" w:rsidRPr="00B8063B" w:rsidRDefault="00BB595A" w:rsidP="00C1114B">
            <w:pPr>
              <w:pStyle w:val="a4"/>
              <w:spacing w:before="0"/>
              <w:ind w:right="-6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Минфин России</w:t>
            </w:r>
          </w:p>
        </w:tc>
        <w:tc>
          <w:tcPr>
            <w:tcW w:w="850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01.01.2012</w:t>
            </w:r>
          </w:p>
        </w:tc>
        <w:tc>
          <w:tcPr>
            <w:tcW w:w="710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>
              <w:t>31.12.2015</w:t>
            </w:r>
          </w:p>
        </w:tc>
        <w:tc>
          <w:tcPr>
            <w:tcW w:w="3869" w:type="dxa"/>
            <w:vMerge w:val="restart"/>
          </w:tcPr>
          <w:p w:rsidR="00230A97" w:rsidRDefault="00BB595A" w:rsidP="00230A97">
            <w:pPr>
              <w:pStyle w:val="a4"/>
              <w:spacing w:before="0"/>
              <w:jc w:val="both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1. Комплексная автоматизация пр</w:t>
            </w:r>
            <w:r w:rsidRPr="00F52018">
              <w:rPr>
                <w:sz w:val="24"/>
                <w:szCs w:val="24"/>
              </w:rPr>
              <w:t>о</w:t>
            </w:r>
            <w:r w:rsidRPr="00F52018">
              <w:rPr>
                <w:sz w:val="24"/>
                <w:szCs w:val="24"/>
              </w:rPr>
              <w:t>цессов учета государственных ф</w:t>
            </w:r>
            <w:r w:rsidRPr="00F52018">
              <w:rPr>
                <w:sz w:val="24"/>
                <w:szCs w:val="24"/>
              </w:rPr>
              <w:t>и</w:t>
            </w:r>
            <w:r w:rsidRPr="00F52018">
              <w:rPr>
                <w:sz w:val="24"/>
                <w:szCs w:val="24"/>
              </w:rPr>
              <w:t xml:space="preserve">нансов. </w:t>
            </w:r>
          </w:p>
          <w:p w:rsidR="00BB595A" w:rsidRDefault="00BB595A" w:rsidP="00230A97">
            <w:pPr>
              <w:pStyle w:val="a4"/>
              <w:spacing w:before="0"/>
              <w:jc w:val="both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2. Интеграция информационных р</w:t>
            </w:r>
            <w:r w:rsidRPr="00F52018">
              <w:rPr>
                <w:sz w:val="24"/>
                <w:szCs w:val="24"/>
              </w:rPr>
              <w:t>е</w:t>
            </w:r>
            <w:r w:rsidRPr="00F52018">
              <w:rPr>
                <w:sz w:val="24"/>
                <w:szCs w:val="24"/>
              </w:rPr>
              <w:t>сурсов, необходимых для учета го</w:t>
            </w:r>
            <w:r w:rsidRPr="00F52018">
              <w:rPr>
                <w:sz w:val="24"/>
                <w:szCs w:val="24"/>
              </w:rPr>
              <w:t>с</w:t>
            </w:r>
            <w:r w:rsidRPr="00F52018">
              <w:rPr>
                <w:sz w:val="24"/>
                <w:szCs w:val="24"/>
              </w:rPr>
              <w:t xml:space="preserve">ударственных финансов. </w:t>
            </w:r>
          </w:p>
          <w:p w:rsidR="00230A97" w:rsidRDefault="00BB595A" w:rsidP="00230A97">
            <w:pPr>
              <w:pStyle w:val="a4"/>
              <w:spacing w:before="0"/>
              <w:jc w:val="both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3. Создание информационных се</w:t>
            </w:r>
            <w:r w:rsidRPr="00F52018">
              <w:rPr>
                <w:sz w:val="24"/>
                <w:szCs w:val="24"/>
              </w:rPr>
              <w:t>р</w:t>
            </w:r>
            <w:r w:rsidRPr="00F52018">
              <w:rPr>
                <w:sz w:val="24"/>
                <w:szCs w:val="24"/>
              </w:rPr>
              <w:t>висов (для ведения централизова</w:t>
            </w:r>
            <w:r w:rsidRPr="00F52018">
              <w:rPr>
                <w:sz w:val="24"/>
                <w:szCs w:val="24"/>
              </w:rPr>
              <w:t>н</w:t>
            </w:r>
            <w:r w:rsidRPr="00F52018">
              <w:rPr>
                <w:sz w:val="24"/>
                <w:szCs w:val="24"/>
              </w:rPr>
              <w:t>ного бухгалтерского учета и др</w:t>
            </w:r>
            <w:r w:rsidRPr="00F52018">
              <w:rPr>
                <w:sz w:val="24"/>
                <w:szCs w:val="24"/>
              </w:rPr>
              <w:t>у</w:t>
            </w:r>
            <w:r w:rsidRPr="00F52018">
              <w:rPr>
                <w:sz w:val="24"/>
                <w:szCs w:val="24"/>
              </w:rPr>
              <w:t>гих), предоставляемых организац</w:t>
            </w:r>
            <w:r w:rsidRPr="00F52018">
              <w:rPr>
                <w:sz w:val="24"/>
                <w:szCs w:val="24"/>
              </w:rPr>
              <w:t>и</w:t>
            </w:r>
            <w:r w:rsidRPr="00F52018">
              <w:rPr>
                <w:sz w:val="24"/>
                <w:szCs w:val="24"/>
              </w:rPr>
              <w:t>ям сектора государственного упра</w:t>
            </w:r>
            <w:r w:rsidRPr="00F52018">
              <w:rPr>
                <w:sz w:val="24"/>
                <w:szCs w:val="24"/>
              </w:rPr>
              <w:t>в</w:t>
            </w:r>
            <w:r w:rsidRPr="00F52018">
              <w:rPr>
                <w:sz w:val="24"/>
                <w:szCs w:val="24"/>
              </w:rPr>
              <w:t xml:space="preserve">ления. </w:t>
            </w:r>
          </w:p>
          <w:p w:rsidR="00BB595A" w:rsidRPr="00F52018" w:rsidRDefault="00BB595A" w:rsidP="00230A97">
            <w:pPr>
              <w:pStyle w:val="a4"/>
              <w:spacing w:before="0"/>
              <w:jc w:val="both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4. Обеспечение интерактивного д</w:t>
            </w:r>
            <w:r w:rsidRPr="00F52018">
              <w:rPr>
                <w:sz w:val="24"/>
                <w:szCs w:val="24"/>
              </w:rPr>
              <w:t>о</w:t>
            </w:r>
            <w:r w:rsidRPr="00F52018">
              <w:rPr>
                <w:sz w:val="24"/>
                <w:szCs w:val="24"/>
              </w:rPr>
              <w:t>ступа граждан к учетной информ</w:t>
            </w:r>
            <w:r w:rsidRPr="00F52018">
              <w:rPr>
                <w:sz w:val="24"/>
                <w:szCs w:val="24"/>
              </w:rPr>
              <w:t>а</w:t>
            </w:r>
            <w:r w:rsidRPr="00F52018">
              <w:rPr>
                <w:sz w:val="24"/>
                <w:szCs w:val="24"/>
              </w:rPr>
              <w:t>ции о деятельности организаций сектора государственного управл</w:t>
            </w:r>
            <w:r w:rsidRPr="00F52018">
              <w:rPr>
                <w:sz w:val="24"/>
                <w:szCs w:val="24"/>
              </w:rPr>
              <w:t>е</w:t>
            </w:r>
            <w:r w:rsidRPr="00F52018">
              <w:rPr>
                <w:sz w:val="24"/>
                <w:szCs w:val="24"/>
              </w:rPr>
              <w:t>ния, оказания государственных и муниципальных услуг с использ</w:t>
            </w:r>
            <w:r w:rsidRPr="00F52018">
              <w:rPr>
                <w:sz w:val="24"/>
                <w:szCs w:val="24"/>
              </w:rPr>
              <w:t>о</w:t>
            </w:r>
            <w:r w:rsidRPr="00F52018">
              <w:rPr>
                <w:sz w:val="24"/>
                <w:szCs w:val="24"/>
              </w:rPr>
              <w:t>ванием портальных решений.</w:t>
            </w:r>
          </w:p>
        </w:tc>
        <w:tc>
          <w:tcPr>
            <w:tcW w:w="3202" w:type="dxa"/>
            <w:gridSpan w:val="3"/>
            <w:vMerge w:val="restart"/>
          </w:tcPr>
          <w:p w:rsidR="00230A97" w:rsidRDefault="00BB595A" w:rsidP="00230A97">
            <w:pPr>
              <w:pStyle w:val="a4"/>
              <w:spacing w:before="0"/>
              <w:jc w:val="both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1. Отсутствие широкого пр</w:t>
            </w:r>
            <w:r w:rsidRPr="00F52018">
              <w:rPr>
                <w:sz w:val="24"/>
                <w:szCs w:val="24"/>
              </w:rPr>
              <w:t>и</w:t>
            </w:r>
            <w:r w:rsidRPr="00F52018">
              <w:rPr>
                <w:sz w:val="24"/>
                <w:szCs w:val="24"/>
              </w:rPr>
              <w:t>менения современных и э</w:t>
            </w:r>
            <w:r w:rsidRPr="00F52018">
              <w:rPr>
                <w:sz w:val="24"/>
                <w:szCs w:val="24"/>
              </w:rPr>
              <w:t>ф</w:t>
            </w:r>
            <w:r w:rsidRPr="00F52018">
              <w:rPr>
                <w:sz w:val="24"/>
                <w:szCs w:val="24"/>
              </w:rPr>
              <w:t>фективных способов удале</w:t>
            </w:r>
            <w:r w:rsidRPr="00F52018">
              <w:rPr>
                <w:sz w:val="24"/>
                <w:szCs w:val="24"/>
              </w:rPr>
              <w:t>н</w:t>
            </w:r>
            <w:r w:rsidRPr="00F52018">
              <w:rPr>
                <w:sz w:val="24"/>
                <w:szCs w:val="24"/>
              </w:rPr>
              <w:t>ного взаимодействия учас</w:t>
            </w:r>
            <w:r w:rsidRPr="00F52018">
              <w:rPr>
                <w:sz w:val="24"/>
                <w:szCs w:val="24"/>
              </w:rPr>
              <w:t>т</w:t>
            </w:r>
            <w:r w:rsidRPr="00F52018">
              <w:rPr>
                <w:sz w:val="24"/>
                <w:szCs w:val="24"/>
              </w:rPr>
              <w:t>ников бюджетного процесса, сохранение дублирования р</w:t>
            </w:r>
            <w:r w:rsidRPr="00F52018">
              <w:rPr>
                <w:sz w:val="24"/>
                <w:szCs w:val="24"/>
              </w:rPr>
              <w:t>у</w:t>
            </w:r>
            <w:r w:rsidRPr="00F52018">
              <w:rPr>
                <w:sz w:val="24"/>
                <w:szCs w:val="24"/>
              </w:rPr>
              <w:t>тинных операций по мног</w:t>
            </w:r>
            <w:r w:rsidRPr="00F52018">
              <w:rPr>
                <w:sz w:val="24"/>
                <w:szCs w:val="24"/>
              </w:rPr>
              <w:t>о</w:t>
            </w:r>
            <w:r w:rsidRPr="00F52018">
              <w:rPr>
                <w:sz w:val="24"/>
                <w:szCs w:val="24"/>
              </w:rPr>
              <w:t xml:space="preserve">кратному вводу и обработке данных. </w:t>
            </w:r>
          </w:p>
          <w:p w:rsidR="00230A97" w:rsidRDefault="00BB595A" w:rsidP="00230A97">
            <w:pPr>
              <w:pStyle w:val="a4"/>
              <w:spacing w:before="0"/>
              <w:jc w:val="both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2. Частичная автоматизация с недостаточной интеграцией процессов управления ф</w:t>
            </w:r>
            <w:r w:rsidRPr="00F52018">
              <w:rPr>
                <w:sz w:val="24"/>
                <w:szCs w:val="24"/>
              </w:rPr>
              <w:t>и</w:t>
            </w:r>
            <w:r w:rsidRPr="00F52018">
              <w:rPr>
                <w:sz w:val="24"/>
                <w:szCs w:val="24"/>
              </w:rPr>
              <w:t>нансово-хозяйственной де</w:t>
            </w:r>
            <w:r w:rsidRPr="00F52018">
              <w:rPr>
                <w:sz w:val="24"/>
                <w:szCs w:val="24"/>
              </w:rPr>
              <w:t>я</w:t>
            </w:r>
            <w:r w:rsidRPr="00F52018">
              <w:rPr>
                <w:sz w:val="24"/>
                <w:szCs w:val="24"/>
              </w:rPr>
              <w:t xml:space="preserve">тельности организаций. </w:t>
            </w:r>
          </w:p>
          <w:p w:rsidR="00BB595A" w:rsidRPr="00F52018" w:rsidRDefault="00BB595A" w:rsidP="00230A97">
            <w:pPr>
              <w:pStyle w:val="a4"/>
              <w:spacing w:before="0"/>
              <w:jc w:val="both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3. Отсутствие информацио</w:t>
            </w:r>
            <w:r w:rsidRPr="00F52018">
              <w:rPr>
                <w:sz w:val="24"/>
                <w:szCs w:val="24"/>
              </w:rPr>
              <w:t>н</w:t>
            </w:r>
            <w:r w:rsidRPr="00F52018">
              <w:rPr>
                <w:sz w:val="24"/>
                <w:szCs w:val="24"/>
              </w:rPr>
              <w:t>ных технологий, обеспеч</w:t>
            </w:r>
            <w:r w:rsidRPr="00F52018">
              <w:rPr>
                <w:sz w:val="24"/>
                <w:szCs w:val="24"/>
              </w:rPr>
              <w:t>и</w:t>
            </w:r>
            <w:r w:rsidRPr="00F52018">
              <w:rPr>
                <w:sz w:val="24"/>
                <w:szCs w:val="24"/>
              </w:rPr>
              <w:t>вающих увязку информации об исполнении бюджета с р</w:t>
            </w:r>
            <w:r w:rsidRPr="00F52018">
              <w:rPr>
                <w:sz w:val="24"/>
                <w:szCs w:val="24"/>
              </w:rPr>
              <w:t>е</w:t>
            </w:r>
            <w:r w:rsidRPr="00F52018">
              <w:rPr>
                <w:sz w:val="24"/>
                <w:szCs w:val="24"/>
              </w:rPr>
              <w:t>зультатами деятельности о</w:t>
            </w:r>
            <w:r w:rsidRPr="00F52018">
              <w:rPr>
                <w:sz w:val="24"/>
                <w:szCs w:val="24"/>
              </w:rPr>
              <w:t>р</w:t>
            </w:r>
            <w:r w:rsidRPr="00F52018">
              <w:rPr>
                <w:sz w:val="24"/>
                <w:szCs w:val="24"/>
              </w:rPr>
              <w:t>ганизаций сектора госуда</w:t>
            </w:r>
            <w:r w:rsidRPr="00F52018">
              <w:rPr>
                <w:sz w:val="24"/>
                <w:szCs w:val="24"/>
              </w:rPr>
              <w:t>р</w:t>
            </w:r>
            <w:r w:rsidRPr="00F52018">
              <w:rPr>
                <w:sz w:val="24"/>
                <w:szCs w:val="24"/>
              </w:rPr>
              <w:t>ственного управления. 4. О</w:t>
            </w:r>
            <w:r w:rsidRPr="00F52018">
              <w:rPr>
                <w:sz w:val="24"/>
                <w:szCs w:val="24"/>
              </w:rPr>
              <w:t>т</w:t>
            </w:r>
            <w:r w:rsidRPr="00F52018">
              <w:rPr>
                <w:sz w:val="24"/>
                <w:szCs w:val="24"/>
              </w:rPr>
              <w:lastRenderedPageBreak/>
              <w:t>сутствие механизма реализ</w:t>
            </w:r>
            <w:r w:rsidRPr="00F52018">
              <w:rPr>
                <w:sz w:val="24"/>
                <w:szCs w:val="24"/>
              </w:rPr>
              <w:t>а</w:t>
            </w:r>
            <w:r w:rsidRPr="00F52018">
              <w:rPr>
                <w:sz w:val="24"/>
                <w:szCs w:val="24"/>
              </w:rPr>
              <w:t>ции закрепленного в Бю</w:t>
            </w:r>
            <w:r w:rsidRPr="00F52018">
              <w:rPr>
                <w:sz w:val="24"/>
                <w:szCs w:val="24"/>
              </w:rPr>
              <w:t>д</w:t>
            </w:r>
            <w:r w:rsidRPr="00F52018">
              <w:rPr>
                <w:sz w:val="24"/>
                <w:szCs w:val="24"/>
              </w:rPr>
              <w:t>жетном кодексе Российской Федерации принципа пр</w:t>
            </w:r>
            <w:r w:rsidRPr="00F52018">
              <w:rPr>
                <w:sz w:val="24"/>
                <w:szCs w:val="24"/>
              </w:rPr>
              <w:t>о</w:t>
            </w:r>
            <w:r w:rsidRPr="00F52018">
              <w:rPr>
                <w:sz w:val="24"/>
                <w:szCs w:val="24"/>
              </w:rPr>
              <w:t>зрачности (открытости) бю</w:t>
            </w:r>
            <w:r w:rsidRPr="00F52018">
              <w:rPr>
                <w:sz w:val="24"/>
                <w:szCs w:val="24"/>
              </w:rPr>
              <w:t>д</w:t>
            </w:r>
            <w:r w:rsidRPr="00F52018">
              <w:rPr>
                <w:sz w:val="24"/>
                <w:szCs w:val="24"/>
              </w:rPr>
              <w:t>жетных данных для широк</w:t>
            </w:r>
            <w:r w:rsidRPr="00F52018">
              <w:rPr>
                <w:sz w:val="24"/>
                <w:szCs w:val="24"/>
              </w:rPr>
              <w:t>о</w:t>
            </w:r>
            <w:r w:rsidRPr="00F52018">
              <w:rPr>
                <w:sz w:val="24"/>
                <w:szCs w:val="24"/>
              </w:rPr>
              <w:t>го круга заинтересованных пользователей.</w:t>
            </w:r>
          </w:p>
        </w:tc>
        <w:tc>
          <w:tcPr>
            <w:tcW w:w="1858" w:type="dxa"/>
            <w:gridSpan w:val="2"/>
            <w:vMerge w:val="restart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lastRenderedPageBreak/>
              <w:t>Обеспечивает достижение ожидаемого р</w:t>
            </w:r>
            <w:r w:rsidRPr="00F52018">
              <w:rPr>
                <w:sz w:val="24"/>
                <w:szCs w:val="24"/>
              </w:rPr>
              <w:t>е</w:t>
            </w:r>
            <w:r w:rsidRPr="00F52018">
              <w:rPr>
                <w:sz w:val="24"/>
                <w:szCs w:val="24"/>
              </w:rPr>
              <w:t>зультата по</w:t>
            </w:r>
            <w:r w:rsidRPr="00F52018">
              <w:rPr>
                <w:sz w:val="24"/>
                <w:szCs w:val="24"/>
              </w:rPr>
              <w:t>д</w:t>
            </w:r>
            <w:r w:rsidRPr="00F52018">
              <w:rPr>
                <w:sz w:val="24"/>
                <w:szCs w:val="24"/>
              </w:rPr>
              <w:t>программы 7</w:t>
            </w:r>
          </w:p>
        </w:tc>
      </w:tr>
      <w:tr w:rsidR="00230A97" w:rsidRPr="00F52018" w:rsidTr="00452BA2">
        <w:tc>
          <w:tcPr>
            <w:tcW w:w="423" w:type="dxa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24" w:type="dxa"/>
            <w:gridSpan w:val="2"/>
          </w:tcPr>
          <w:p w:rsidR="00BB595A" w:rsidRDefault="00BB595A" w:rsidP="00C1114B">
            <w:r w:rsidRPr="002D59C1">
              <w:t>Основное мероприятие 7.2.</w:t>
            </w:r>
          </w:p>
          <w:p w:rsidR="00BB595A" w:rsidRDefault="00BB595A" w:rsidP="00230A97">
            <w:pPr>
              <w:jc w:val="both"/>
            </w:pPr>
            <w:r w:rsidRPr="00EB75E1">
              <w:t>Автоматизация учетной деятельн</w:t>
            </w:r>
            <w:r w:rsidRPr="00EB75E1">
              <w:t>о</w:t>
            </w:r>
            <w:r w:rsidRPr="00EB75E1">
              <w:t>сти, переход на юридически знач</w:t>
            </w:r>
            <w:r w:rsidRPr="00EB75E1">
              <w:t>и</w:t>
            </w:r>
            <w:r w:rsidRPr="00EB75E1">
              <w:t>мый электронный документооборот в сфере управления общественн</w:t>
            </w:r>
            <w:r w:rsidRPr="00EB75E1">
              <w:t>ы</w:t>
            </w:r>
            <w:r w:rsidRPr="00EB75E1">
              <w:t>ми финансами</w:t>
            </w:r>
            <w:r w:rsidR="009A63CC">
              <w:t>.</w:t>
            </w:r>
          </w:p>
        </w:tc>
        <w:tc>
          <w:tcPr>
            <w:tcW w:w="999" w:type="dxa"/>
          </w:tcPr>
          <w:p w:rsidR="00BB595A" w:rsidRPr="00B8063B" w:rsidRDefault="00BB595A" w:rsidP="00C1114B">
            <w:pPr>
              <w:pStyle w:val="a4"/>
              <w:spacing w:before="0"/>
              <w:ind w:right="-6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Минфин России</w:t>
            </w:r>
          </w:p>
        </w:tc>
        <w:tc>
          <w:tcPr>
            <w:tcW w:w="850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>
              <w:t>31.12.2015</w:t>
            </w:r>
          </w:p>
        </w:tc>
        <w:tc>
          <w:tcPr>
            <w:tcW w:w="710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31.12.2020</w:t>
            </w:r>
          </w:p>
        </w:tc>
        <w:tc>
          <w:tcPr>
            <w:tcW w:w="3869" w:type="dxa"/>
            <w:vMerge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</w:p>
        </w:tc>
        <w:tc>
          <w:tcPr>
            <w:tcW w:w="3202" w:type="dxa"/>
            <w:gridSpan w:val="3"/>
            <w:vMerge/>
          </w:tcPr>
          <w:p w:rsidR="00BB595A" w:rsidRPr="00F52018" w:rsidRDefault="00BB595A" w:rsidP="00230A97">
            <w:pPr>
              <w:pStyle w:val="a4"/>
              <w:spacing w:before="0"/>
              <w:jc w:val="both"/>
              <w:rPr>
                <w:sz w:val="24"/>
                <w:szCs w:val="24"/>
              </w:rPr>
            </w:pPr>
          </w:p>
        </w:tc>
        <w:tc>
          <w:tcPr>
            <w:tcW w:w="1858" w:type="dxa"/>
            <w:gridSpan w:val="2"/>
            <w:vMerge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</w:p>
        </w:tc>
      </w:tr>
      <w:tr w:rsidR="00230A97" w:rsidRPr="00F52018" w:rsidTr="00452BA2">
        <w:tc>
          <w:tcPr>
            <w:tcW w:w="423" w:type="dxa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824" w:type="dxa"/>
            <w:gridSpan w:val="2"/>
          </w:tcPr>
          <w:p w:rsidR="00BB595A" w:rsidRDefault="00BB595A" w:rsidP="00C1114B">
            <w:r w:rsidRPr="002D59C1">
              <w:t>Основное мероприятие 7</w:t>
            </w:r>
            <w:r>
              <w:t>.3</w:t>
            </w:r>
            <w:r w:rsidRPr="002D59C1">
              <w:t xml:space="preserve">. </w:t>
            </w:r>
          </w:p>
          <w:p w:rsidR="00BB595A" w:rsidRDefault="00BB595A" w:rsidP="00230A97">
            <w:pPr>
              <w:jc w:val="both"/>
            </w:pPr>
            <w:r w:rsidRPr="00EB75E1">
              <w:t>Создание централизованных или облачных технологий хранения и обработки информации, обеспеч</w:t>
            </w:r>
            <w:r w:rsidRPr="00EB75E1">
              <w:t>и</w:t>
            </w:r>
            <w:r w:rsidRPr="00EB75E1">
              <w:lastRenderedPageBreak/>
              <w:t>вающих необходимый уровень о</w:t>
            </w:r>
            <w:r w:rsidRPr="00EB75E1">
              <w:t>т</w:t>
            </w:r>
            <w:r w:rsidRPr="00EB75E1">
              <w:t xml:space="preserve">казоустойчивости и </w:t>
            </w:r>
            <w:proofErr w:type="spellStart"/>
            <w:r w:rsidRPr="00EB75E1">
              <w:t>катастроф</w:t>
            </w:r>
            <w:r w:rsidRPr="00EB75E1">
              <w:t>о</w:t>
            </w:r>
            <w:r w:rsidRPr="00EB75E1">
              <w:t>устойчивости</w:t>
            </w:r>
            <w:proofErr w:type="spellEnd"/>
            <w:r w:rsidR="009A63CC">
              <w:t>.</w:t>
            </w:r>
          </w:p>
        </w:tc>
        <w:tc>
          <w:tcPr>
            <w:tcW w:w="999" w:type="dxa"/>
          </w:tcPr>
          <w:p w:rsidR="00BB595A" w:rsidRPr="00B8063B" w:rsidRDefault="00BB595A" w:rsidP="00C1114B">
            <w:pPr>
              <w:pStyle w:val="a4"/>
              <w:spacing w:before="0"/>
              <w:ind w:right="-6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Минфин России</w:t>
            </w:r>
          </w:p>
        </w:tc>
        <w:tc>
          <w:tcPr>
            <w:tcW w:w="850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>
              <w:t>31.12.2015</w:t>
            </w:r>
          </w:p>
        </w:tc>
        <w:tc>
          <w:tcPr>
            <w:tcW w:w="710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31.12.2020</w:t>
            </w:r>
          </w:p>
        </w:tc>
        <w:tc>
          <w:tcPr>
            <w:tcW w:w="3869" w:type="dxa"/>
            <w:vMerge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</w:p>
        </w:tc>
        <w:tc>
          <w:tcPr>
            <w:tcW w:w="3202" w:type="dxa"/>
            <w:gridSpan w:val="3"/>
            <w:vMerge/>
          </w:tcPr>
          <w:p w:rsidR="00BB595A" w:rsidRPr="00F52018" w:rsidRDefault="00BB595A" w:rsidP="00230A97">
            <w:pPr>
              <w:pStyle w:val="a4"/>
              <w:spacing w:before="0"/>
              <w:jc w:val="both"/>
              <w:rPr>
                <w:sz w:val="24"/>
                <w:szCs w:val="24"/>
              </w:rPr>
            </w:pPr>
          </w:p>
        </w:tc>
        <w:tc>
          <w:tcPr>
            <w:tcW w:w="1858" w:type="dxa"/>
            <w:gridSpan w:val="2"/>
            <w:vMerge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</w:p>
        </w:tc>
      </w:tr>
      <w:tr w:rsidR="00230A97" w:rsidRPr="00F52018" w:rsidTr="00452BA2">
        <w:tc>
          <w:tcPr>
            <w:tcW w:w="423" w:type="dxa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  <w:r w:rsidR="00230A97">
              <w:rPr>
                <w:sz w:val="24"/>
                <w:szCs w:val="24"/>
              </w:rPr>
              <w:t>.</w:t>
            </w:r>
          </w:p>
        </w:tc>
        <w:tc>
          <w:tcPr>
            <w:tcW w:w="3824" w:type="dxa"/>
            <w:gridSpan w:val="2"/>
          </w:tcPr>
          <w:p w:rsidR="00BB595A" w:rsidRDefault="00BB595A" w:rsidP="00C1114B">
            <w:r w:rsidRPr="002D59C1">
              <w:t>Основное мероприятие 7.</w:t>
            </w:r>
            <w:r>
              <w:t>4</w:t>
            </w:r>
            <w:r w:rsidRPr="002D59C1">
              <w:t>.</w:t>
            </w:r>
          </w:p>
          <w:p w:rsidR="00BB595A" w:rsidRDefault="00BB595A" w:rsidP="00230A97">
            <w:pPr>
              <w:jc w:val="both"/>
            </w:pPr>
            <w:r w:rsidRPr="00B75DE7">
              <w:t>Сопровождение и обеспечение с</w:t>
            </w:r>
            <w:r w:rsidRPr="00B75DE7">
              <w:t>у</w:t>
            </w:r>
            <w:r w:rsidRPr="00B75DE7">
              <w:t>ществующих процессов составл</w:t>
            </w:r>
            <w:r w:rsidRPr="00B75DE7">
              <w:t>е</w:t>
            </w:r>
            <w:r w:rsidRPr="00B75DE7">
              <w:t>ния и исполнения бюджета Росси</w:t>
            </w:r>
            <w:r w:rsidRPr="00B75DE7">
              <w:t>й</w:t>
            </w:r>
            <w:r w:rsidRPr="00B75DE7">
              <w:t>ской федерации, ведения бухга</w:t>
            </w:r>
            <w:r w:rsidRPr="00B75DE7">
              <w:t>л</w:t>
            </w:r>
            <w:r w:rsidRPr="00B75DE7">
              <w:t>терского и управленческого учета и формирования отчетности в Мин</w:t>
            </w:r>
            <w:r w:rsidRPr="00B75DE7">
              <w:t>и</w:t>
            </w:r>
            <w:r w:rsidRPr="00B75DE7">
              <w:t>стерстве финансов Российской Ф</w:t>
            </w:r>
            <w:r w:rsidRPr="00B75DE7">
              <w:t>е</w:t>
            </w:r>
            <w:r w:rsidRPr="00B75DE7">
              <w:t>дерации.</w:t>
            </w:r>
          </w:p>
        </w:tc>
        <w:tc>
          <w:tcPr>
            <w:tcW w:w="999" w:type="dxa"/>
          </w:tcPr>
          <w:p w:rsidR="00BB595A" w:rsidRPr="00B8063B" w:rsidRDefault="00BB595A" w:rsidP="00C1114B">
            <w:pPr>
              <w:pStyle w:val="a4"/>
              <w:spacing w:before="0"/>
              <w:ind w:right="-6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Минфин России</w:t>
            </w:r>
          </w:p>
        </w:tc>
        <w:tc>
          <w:tcPr>
            <w:tcW w:w="850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>
              <w:t>31.12.2015</w:t>
            </w:r>
          </w:p>
        </w:tc>
        <w:tc>
          <w:tcPr>
            <w:tcW w:w="710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31.12.2020</w:t>
            </w:r>
          </w:p>
        </w:tc>
        <w:tc>
          <w:tcPr>
            <w:tcW w:w="3869" w:type="dxa"/>
            <w:vMerge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</w:p>
        </w:tc>
        <w:tc>
          <w:tcPr>
            <w:tcW w:w="3202" w:type="dxa"/>
            <w:gridSpan w:val="3"/>
            <w:vMerge/>
          </w:tcPr>
          <w:p w:rsidR="00BB595A" w:rsidRPr="00F52018" w:rsidRDefault="00BB595A" w:rsidP="00230A97">
            <w:pPr>
              <w:pStyle w:val="a4"/>
              <w:spacing w:before="0"/>
              <w:jc w:val="both"/>
              <w:rPr>
                <w:sz w:val="24"/>
                <w:szCs w:val="24"/>
              </w:rPr>
            </w:pPr>
          </w:p>
        </w:tc>
        <w:tc>
          <w:tcPr>
            <w:tcW w:w="1858" w:type="dxa"/>
            <w:gridSpan w:val="2"/>
            <w:vMerge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</w:p>
        </w:tc>
      </w:tr>
      <w:tr w:rsidR="00230A97" w:rsidRPr="00F52018" w:rsidTr="00452BA2">
        <w:tc>
          <w:tcPr>
            <w:tcW w:w="423" w:type="dxa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230A97">
              <w:rPr>
                <w:sz w:val="24"/>
                <w:szCs w:val="24"/>
              </w:rPr>
              <w:t>.</w:t>
            </w:r>
          </w:p>
        </w:tc>
        <w:tc>
          <w:tcPr>
            <w:tcW w:w="3824" w:type="dxa"/>
            <w:gridSpan w:val="2"/>
          </w:tcPr>
          <w:p w:rsidR="00BB595A" w:rsidRDefault="00BB595A" w:rsidP="00C1114B">
            <w:r w:rsidRPr="002D59C1">
              <w:t>Основное мероприятие 7.</w:t>
            </w:r>
            <w:r>
              <w:t>5</w:t>
            </w:r>
            <w:r w:rsidRPr="002D59C1">
              <w:t>.</w:t>
            </w:r>
          </w:p>
          <w:p w:rsidR="00BB595A" w:rsidRDefault="00BB595A" w:rsidP="00C1114B">
            <w:r w:rsidRPr="00B75DE7">
              <w:t>Интеграция процессов управления деятельностью публично-правовых образований в сфере управления общественными финансами</w:t>
            </w:r>
            <w:r w:rsidR="009A63CC">
              <w:t>.</w:t>
            </w:r>
          </w:p>
        </w:tc>
        <w:tc>
          <w:tcPr>
            <w:tcW w:w="999" w:type="dxa"/>
          </w:tcPr>
          <w:p w:rsidR="00BB595A" w:rsidRPr="00B8063B" w:rsidRDefault="00BB595A" w:rsidP="00C1114B">
            <w:pPr>
              <w:pStyle w:val="a4"/>
              <w:spacing w:before="0"/>
              <w:ind w:right="-6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Минфин России</w:t>
            </w:r>
          </w:p>
        </w:tc>
        <w:tc>
          <w:tcPr>
            <w:tcW w:w="850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>
              <w:t>31.12.2015</w:t>
            </w:r>
          </w:p>
        </w:tc>
        <w:tc>
          <w:tcPr>
            <w:tcW w:w="710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31.12.2020</w:t>
            </w:r>
          </w:p>
        </w:tc>
        <w:tc>
          <w:tcPr>
            <w:tcW w:w="3869" w:type="dxa"/>
            <w:vMerge w:val="restart"/>
          </w:tcPr>
          <w:p w:rsidR="00BB595A" w:rsidRPr="00F52018" w:rsidRDefault="00BB595A" w:rsidP="00230A97">
            <w:pPr>
              <w:pStyle w:val="a4"/>
              <w:spacing w:before="0"/>
              <w:jc w:val="both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Обеспечена подотчетность органов государственной власти и местного самоуправления, созданы инстр</w:t>
            </w:r>
            <w:r w:rsidRPr="00F52018">
              <w:rPr>
                <w:sz w:val="24"/>
                <w:szCs w:val="24"/>
              </w:rPr>
              <w:t>у</w:t>
            </w:r>
            <w:r w:rsidRPr="00F52018">
              <w:rPr>
                <w:sz w:val="24"/>
                <w:szCs w:val="24"/>
              </w:rPr>
              <w:t>менты для повышения ответстве</w:t>
            </w:r>
            <w:r w:rsidRPr="00F52018">
              <w:rPr>
                <w:sz w:val="24"/>
                <w:szCs w:val="24"/>
              </w:rPr>
              <w:t>н</w:t>
            </w:r>
            <w:r w:rsidRPr="00F52018">
              <w:rPr>
                <w:sz w:val="24"/>
                <w:szCs w:val="24"/>
              </w:rPr>
              <w:t>ности публично-правовых образ</w:t>
            </w:r>
            <w:r w:rsidRPr="00F52018">
              <w:rPr>
                <w:sz w:val="24"/>
                <w:szCs w:val="24"/>
              </w:rPr>
              <w:t>о</w:t>
            </w:r>
            <w:r w:rsidRPr="00F52018">
              <w:rPr>
                <w:sz w:val="24"/>
                <w:szCs w:val="24"/>
              </w:rPr>
              <w:t>ваний за выполнение функций, д</w:t>
            </w:r>
            <w:r w:rsidRPr="00F52018">
              <w:rPr>
                <w:sz w:val="24"/>
                <w:szCs w:val="24"/>
              </w:rPr>
              <w:t>о</w:t>
            </w:r>
            <w:r w:rsidRPr="00F52018">
              <w:rPr>
                <w:sz w:val="24"/>
                <w:szCs w:val="24"/>
              </w:rPr>
              <w:t>стижение индикаторов результ</w:t>
            </w:r>
            <w:r w:rsidRPr="00F52018">
              <w:rPr>
                <w:sz w:val="24"/>
                <w:szCs w:val="24"/>
              </w:rPr>
              <w:t>а</w:t>
            </w:r>
            <w:r w:rsidRPr="00F52018">
              <w:rPr>
                <w:sz w:val="24"/>
                <w:szCs w:val="24"/>
              </w:rPr>
              <w:t>тивности деятельности и эффекти</w:t>
            </w:r>
            <w:r w:rsidRPr="00F52018">
              <w:rPr>
                <w:sz w:val="24"/>
                <w:szCs w:val="24"/>
              </w:rPr>
              <w:t>в</w:t>
            </w:r>
            <w:r w:rsidRPr="00F52018">
              <w:rPr>
                <w:sz w:val="24"/>
                <w:szCs w:val="24"/>
              </w:rPr>
              <w:t>ности использования ресурсов.</w:t>
            </w:r>
          </w:p>
        </w:tc>
        <w:tc>
          <w:tcPr>
            <w:tcW w:w="3202" w:type="dxa"/>
            <w:gridSpan w:val="3"/>
            <w:vMerge w:val="restart"/>
          </w:tcPr>
          <w:p w:rsidR="00BB595A" w:rsidRPr="00F52018" w:rsidRDefault="00BB595A" w:rsidP="00230A97">
            <w:pPr>
              <w:pStyle w:val="a4"/>
              <w:spacing w:before="0"/>
              <w:jc w:val="both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Не внедрены информацио</w:t>
            </w:r>
            <w:r w:rsidRPr="00F52018">
              <w:rPr>
                <w:sz w:val="24"/>
                <w:szCs w:val="24"/>
              </w:rPr>
              <w:t>н</w:t>
            </w:r>
            <w:r w:rsidRPr="00F52018">
              <w:rPr>
                <w:sz w:val="24"/>
                <w:szCs w:val="24"/>
              </w:rPr>
              <w:t>ные технологии, обеспечив</w:t>
            </w:r>
            <w:r w:rsidRPr="00F52018">
              <w:rPr>
                <w:sz w:val="24"/>
                <w:szCs w:val="24"/>
              </w:rPr>
              <w:t>а</w:t>
            </w:r>
            <w:r w:rsidRPr="00F52018">
              <w:rPr>
                <w:sz w:val="24"/>
                <w:szCs w:val="24"/>
              </w:rPr>
              <w:t>ющие увязку информации об исполнении бюджета с р</w:t>
            </w:r>
            <w:r w:rsidRPr="00F52018">
              <w:rPr>
                <w:sz w:val="24"/>
                <w:szCs w:val="24"/>
              </w:rPr>
              <w:t>е</w:t>
            </w:r>
            <w:r w:rsidRPr="00F52018">
              <w:rPr>
                <w:sz w:val="24"/>
                <w:szCs w:val="24"/>
              </w:rPr>
              <w:t>зультатами деятельности о</w:t>
            </w:r>
            <w:r w:rsidRPr="00F52018">
              <w:rPr>
                <w:sz w:val="24"/>
                <w:szCs w:val="24"/>
              </w:rPr>
              <w:t>р</w:t>
            </w:r>
            <w:r w:rsidRPr="00F52018">
              <w:rPr>
                <w:sz w:val="24"/>
                <w:szCs w:val="24"/>
              </w:rPr>
              <w:t>ганизаций сектора госуда</w:t>
            </w:r>
            <w:r w:rsidRPr="00F52018">
              <w:rPr>
                <w:sz w:val="24"/>
                <w:szCs w:val="24"/>
              </w:rPr>
              <w:t>р</w:t>
            </w:r>
            <w:r w:rsidRPr="00F52018">
              <w:rPr>
                <w:sz w:val="24"/>
                <w:szCs w:val="24"/>
              </w:rPr>
              <w:t>ственного управления.</w:t>
            </w:r>
          </w:p>
        </w:tc>
        <w:tc>
          <w:tcPr>
            <w:tcW w:w="1858" w:type="dxa"/>
            <w:gridSpan w:val="2"/>
            <w:vMerge w:val="restart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Обеспечивает достижение ожидаемого р</w:t>
            </w:r>
            <w:r w:rsidRPr="00F52018">
              <w:rPr>
                <w:sz w:val="24"/>
                <w:szCs w:val="24"/>
              </w:rPr>
              <w:t>е</w:t>
            </w:r>
            <w:r w:rsidRPr="00F52018">
              <w:rPr>
                <w:sz w:val="24"/>
                <w:szCs w:val="24"/>
              </w:rPr>
              <w:t>зультата по</w:t>
            </w:r>
            <w:r w:rsidRPr="00F52018">
              <w:rPr>
                <w:sz w:val="24"/>
                <w:szCs w:val="24"/>
              </w:rPr>
              <w:t>д</w:t>
            </w:r>
            <w:r w:rsidRPr="00F52018">
              <w:rPr>
                <w:sz w:val="24"/>
                <w:szCs w:val="24"/>
              </w:rPr>
              <w:t>программы 7</w:t>
            </w:r>
          </w:p>
        </w:tc>
      </w:tr>
      <w:tr w:rsidR="00230A97" w:rsidRPr="00F52018" w:rsidTr="00452BA2">
        <w:tc>
          <w:tcPr>
            <w:tcW w:w="423" w:type="dxa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230A97">
              <w:rPr>
                <w:sz w:val="24"/>
                <w:szCs w:val="24"/>
              </w:rPr>
              <w:t>.</w:t>
            </w:r>
          </w:p>
        </w:tc>
        <w:tc>
          <w:tcPr>
            <w:tcW w:w="3824" w:type="dxa"/>
            <w:gridSpan w:val="2"/>
          </w:tcPr>
          <w:p w:rsidR="00BB595A" w:rsidRDefault="00BB595A" w:rsidP="00C1114B">
            <w:r w:rsidRPr="002D59C1">
              <w:t>Основное мероприятие 7.</w:t>
            </w:r>
            <w:r>
              <w:t>6</w:t>
            </w:r>
            <w:r w:rsidR="00230A97">
              <w:t>.</w:t>
            </w:r>
          </w:p>
          <w:p w:rsidR="00BB595A" w:rsidRDefault="00BB595A" w:rsidP="00C1114B">
            <w:r w:rsidRPr="00B75DE7">
              <w:t>Обеспечение взаимосвязи всех в</w:t>
            </w:r>
            <w:r w:rsidRPr="00B75DE7">
              <w:t>и</w:t>
            </w:r>
            <w:r w:rsidRPr="00B75DE7">
              <w:t>дов учета и отчетности публично-правовых образований</w:t>
            </w:r>
            <w:r w:rsidRPr="002D59C1">
              <w:t xml:space="preserve">. </w:t>
            </w:r>
          </w:p>
        </w:tc>
        <w:tc>
          <w:tcPr>
            <w:tcW w:w="999" w:type="dxa"/>
          </w:tcPr>
          <w:p w:rsidR="00BB595A" w:rsidRPr="00B8063B" w:rsidRDefault="00BB595A" w:rsidP="00C1114B">
            <w:pPr>
              <w:pStyle w:val="a4"/>
              <w:spacing w:before="0"/>
              <w:ind w:right="-6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Минфин России</w:t>
            </w:r>
          </w:p>
        </w:tc>
        <w:tc>
          <w:tcPr>
            <w:tcW w:w="850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>
              <w:t>31.12.2015</w:t>
            </w:r>
          </w:p>
        </w:tc>
        <w:tc>
          <w:tcPr>
            <w:tcW w:w="710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31.12.2020</w:t>
            </w:r>
          </w:p>
        </w:tc>
        <w:tc>
          <w:tcPr>
            <w:tcW w:w="3869" w:type="dxa"/>
            <w:vMerge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</w:p>
        </w:tc>
        <w:tc>
          <w:tcPr>
            <w:tcW w:w="3202" w:type="dxa"/>
            <w:gridSpan w:val="3"/>
            <w:vMerge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</w:p>
        </w:tc>
        <w:tc>
          <w:tcPr>
            <w:tcW w:w="1858" w:type="dxa"/>
            <w:gridSpan w:val="2"/>
            <w:vMerge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</w:p>
        </w:tc>
      </w:tr>
      <w:tr w:rsidR="00230A97" w:rsidRPr="00F52018" w:rsidTr="00452BA2">
        <w:tc>
          <w:tcPr>
            <w:tcW w:w="423" w:type="dxa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230A97">
              <w:rPr>
                <w:sz w:val="24"/>
                <w:szCs w:val="24"/>
              </w:rPr>
              <w:t>.</w:t>
            </w:r>
          </w:p>
        </w:tc>
        <w:tc>
          <w:tcPr>
            <w:tcW w:w="3824" w:type="dxa"/>
            <w:gridSpan w:val="2"/>
          </w:tcPr>
          <w:p w:rsidR="00BB595A" w:rsidRDefault="00BB595A" w:rsidP="00C1114B">
            <w:r w:rsidRPr="002D59C1">
              <w:t>Основное мероприятие 7.</w:t>
            </w:r>
            <w:r>
              <w:t>7</w:t>
            </w:r>
            <w:r w:rsidRPr="002D59C1">
              <w:t xml:space="preserve">. </w:t>
            </w:r>
          </w:p>
          <w:p w:rsidR="00BB595A" w:rsidRDefault="00BB595A" w:rsidP="00C1114B">
            <w:r w:rsidRPr="00B75DE7">
              <w:t>Обеспечение взаимосвязи реестров расходных обязательств с закре</w:t>
            </w:r>
            <w:r w:rsidRPr="00B75DE7">
              <w:t>п</w:t>
            </w:r>
            <w:r w:rsidRPr="00B75DE7">
              <w:lastRenderedPageBreak/>
              <w:t>ленными в соответствии с закон</w:t>
            </w:r>
            <w:r w:rsidRPr="00B75DE7">
              <w:t>о</w:t>
            </w:r>
            <w:r w:rsidRPr="00B75DE7">
              <w:t>дательством Российской Федер</w:t>
            </w:r>
            <w:r w:rsidRPr="00B75DE7">
              <w:t>а</w:t>
            </w:r>
            <w:r w:rsidRPr="00B75DE7">
              <w:t>ции полномочиями публично-правовых образований</w:t>
            </w:r>
            <w:r w:rsidR="00230A97">
              <w:t>.</w:t>
            </w:r>
          </w:p>
        </w:tc>
        <w:tc>
          <w:tcPr>
            <w:tcW w:w="999" w:type="dxa"/>
          </w:tcPr>
          <w:p w:rsidR="00BB595A" w:rsidRPr="00B8063B" w:rsidRDefault="00BB595A" w:rsidP="00C1114B">
            <w:pPr>
              <w:pStyle w:val="a4"/>
              <w:spacing w:before="0"/>
              <w:ind w:right="-6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Минфин России</w:t>
            </w:r>
          </w:p>
        </w:tc>
        <w:tc>
          <w:tcPr>
            <w:tcW w:w="850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>
              <w:t>31.12.2015</w:t>
            </w:r>
          </w:p>
        </w:tc>
        <w:tc>
          <w:tcPr>
            <w:tcW w:w="710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31.12.2020</w:t>
            </w:r>
          </w:p>
        </w:tc>
        <w:tc>
          <w:tcPr>
            <w:tcW w:w="3869" w:type="dxa"/>
            <w:vMerge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</w:p>
        </w:tc>
        <w:tc>
          <w:tcPr>
            <w:tcW w:w="3202" w:type="dxa"/>
            <w:gridSpan w:val="3"/>
            <w:vMerge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</w:p>
        </w:tc>
        <w:tc>
          <w:tcPr>
            <w:tcW w:w="1858" w:type="dxa"/>
            <w:gridSpan w:val="2"/>
            <w:vMerge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</w:p>
        </w:tc>
      </w:tr>
      <w:tr w:rsidR="00230A97" w:rsidRPr="00F52018" w:rsidTr="00452BA2">
        <w:tc>
          <w:tcPr>
            <w:tcW w:w="423" w:type="dxa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3824" w:type="dxa"/>
            <w:gridSpan w:val="2"/>
          </w:tcPr>
          <w:p w:rsidR="00BB595A" w:rsidRDefault="00BB595A" w:rsidP="00C1114B">
            <w:r w:rsidRPr="002D59C1">
              <w:t>Основное мероприятие 7.</w:t>
            </w:r>
            <w:r>
              <w:t>8</w:t>
            </w:r>
            <w:r w:rsidRPr="002D59C1">
              <w:t>.</w:t>
            </w:r>
          </w:p>
          <w:p w:rsidR="00BB595A" w:rsidRDefault="00BB595A" w:rsidP="009A63CC">
            <w:r w:rsidRPr="00B75DE7">
              <w:t>Повышение доступности информ</w:t>
            </w:r>
            <w:r w:rsidRPr="00B75DE7">
              <w:t>а</w:t>
            </w:r>
            <w:r w:rsidRPr="00B75DE7">
              <w:t>ции о деятельности публично-правовых образований в сфере управления общественными ф</w:t>
            </w:r>
            <w:r w:rsidRPr="00B75DE7">
              <w:t>и</w:t>
            </w:r>
            <w:r w:rsidRPr="00B75DE7">
              <w:t>нансами</w:t>
            </w:r>
            <w:r w:rsidR="00230A97">
              <w:t>.</w:t>
            </w:r>
          </w:p>
        </w:tc>
        <w:tc>
          <w:tcPr>
            <w:tcW w:w="999" w:type="dxa"/>
          </w:tcPr>
          <w:p w:rsidR="00BB595A" w:rsidRPr="00B8063B" w:rsidRDefault="00BB595A" w:rsidP="00C1114B">
            <w:pPr>
              <w:pStyle w:val="a4"/>
              <w:spacing w:before="0"/>
              <w:ind w:right="-6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Минфин России</w:t>
            </w:r>
          </w:p>
        </w:tc>
        <w:tc>
          <w:tcPr>
            <w:tcW w:w="850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>
              <w:t>31.12.2015</w:t>
            </w:r>
          </w:p>
        </w:tc>
        <w:tc>
          <w:tcPr>
            <w:tcW w:w="710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31.12.2020</w:t>
            </w:r>
          </w:p>
        </w:tc>
        <w:tc>
          <w:tcPr>
            <w:tcW w:w="3869" w:type="dxa"/>
            <w:vMerge w:val="restart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Обеспечена открытость и досту</w:t>
            </w:r>
            <w:r w:rsidRPr="00F52018">
              <w:rPr>
                <w:sz w:val="24"/>
                <w:szCs w:val="24"/>
              </w:rPr>
              <w:t>п</w:t>
            </w:r>
            <w:r w:rsidRPr="00F52018">
              <w:rPr>
                <w:sz w:val="24"/>
                <w:szCs w:val="24"/>
              </w:rPr>
              <w:t>ность для граждан и организаций информации о прошлой, текущей и планируемой деятельности публи</w:t>
            </w:r>
            <w:r w:rsidRPr="00F52018">
              <w:rPr>
                <w:sz w:val="24"/>
                <w:szCs w:val="24"/>
              </w:rPr>
              <w:t>ч</w:t>
            </w:r>
            <w:r w:rsidRPr="00F52018">
              <w:rPr>
                <w:sz w:val="24"/>
                <w:szCs w:val="24"/>
              </w:rPr>
              <w:t>но-правовых образований по подг</w:t>
            </w:r>
            <w:r w:rsidRPr="00F52018">
              <w:rPr>
                <w:sz w:val="24"/>
                <w:szCs w:val="24"/>
              </w:rPr>
              <w:t>о</w:t>
            </w:r>
            <w:r w:rsidRPr="00F52018">
              <w:rPr>
                <w:sz w:val="24"/>
                <w:szCs w:val="24"/>
              </w:rPr>
              <w:t>товке и исполнению бюджетов бюджетной системы Российской Федерации</w:t>
            </w:r>
            <w:r w:rsidR="00230A97">
              <w:rPr>
                <w:sz w:val="24"/>
                <w:szCs w:val="24"/>
              </w:rPr>
              <w:t>.</w:t>
            </w:r>
          </w:p>
        </w:tc>
        <w:tc>
          <w:tcPr>
            <w:tcW w:w="3202" w:type="dxa"/>
            <w:gridSpan w:val="3"/>
            <w:vMerge w:val="restart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1. Не создан механизм реал</w:t>
            </w:r>
            <w:r w:rsidRPr="00F52018">
              <w:rPr>
                <w:sz w:val="24"/>
                <w:szCs w:val="24"/>
              </w:rPr>
              <w:t>и</w:t>
            </w:r>
            <w:r w:rsidRPr="00F52018">
              <w:rPr>
                <w:sz w:val="24"/>
                <w:szCs w:val="24"/>
              </w:rPr>
              <w:t>зации закрепленного в Бю</w:t>
            </w:r>
            <w:r w:rsidRPr="00F52018">
              <w:rPr>
                <w:sz w:val="24"/>
                <w:szCs w:val="24"/>
              </w:rPr>
              <w:t>д</w:t>
            </w:r>
            <w:r w:rsidRPr="00F52018">
              <w:rPr>
                <w:sz w:val="24"/>
                <w:szCs w:val="24"/>
              </w:rPr>
              <w:t>жетном кодексе Российской Федерации принципа пр</w:t>
            </w:r>
            <w:r w:rsidRPr="00F52018">
              <w:rPr>
                <w:sz w:val="24"/>
                <w:szCs w:val="24"/>
              </w:rPr>
              <w:t>о</w:t>
            </w:r>
            <w:r w:rsidRPr="00F52018">
              <w:rPr>
                <w:sz w:val="24"/>
                <w:szCs w:val="24"/>
              </w:rPr>
              <w:t>зрачности (открытости) бю</w:t>
            </w:r>
            <w:r w:rsidRPr="00F52018">
              <w:rPr>
                <w:sz w:val="24"/>
                <w:szCs w:val="24"/>
              </w:rPr>
              <w:t>д</w:t>
            </w:r>
            <w:r w:rsidRPr="00F52018">
              <w:rPr>
                <w:sz w:val="24"/>
                <w:szCs w:val="24"/>
              </w:rPr>
              <w:t>жетных данных для широк</w:t>
            </w:r>
            <w:r w:rsidRPr="00F52018">
              <w:rPr>
                <w:sz w:val="24"/>
                <w:szCs w:val="24"/>
              </w:rPr>
              <w:t>о</w:t>
            </w:r>
            <w:r w:rsidRPr="00F52018">
              <w:rPr>
                <w:sz w:val="24"/>
                <w:szCs w:val="24"/>
              </w:rPr>
              <w:t>го круга заинтересованных пользователей. 2. Не раскр</w:t>
            </w:r>
            <w:r w:rsidRPr="00F52018">
              <w:rPr>
                <w:sz w:val="24"/>
                <w:szCs w:val="24"/>
              </w:rPr>
              <w:t>ы</w:t>
            </w:r>
            <w:r w:rsidRPr="00F52018">
              <w:rPr>
                <w:sz w:val="24"/>
                <w:szCs w:val="24"/>
              </w:rPr>
              <w:t>та информация об активах и обязательствах публично-правовых образований, их финансовом состоянии.</w:t>
            </w:r>
          </w:p>
        </w:tc>
        <w:tc>
          <w:tcPr>
            <w:tcW w:w="1858" w:type="dxa"/>
            <w:gridSpan w:val="2"/>
            <w:vMerge w:val="restart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Обеспечивает достижение ожидаемого р</w:t>
            </w:r>
            <w:r w:rsidRPr="00F52018">
              <w:rPr>
                <w:sz w:val="24"/>
                <w:szCs w:val="24"/>
              </w:rPr>
              <w:t>е</w:t>
            </w:r>
            <w:r w:rsidRPr="00F52018">
              <w:rPr>
                <w:sz w:val="24"/>
                <w:szCs w:val="24"/>
              </w:rPr>
              <w:t>зультата по</w:t>
            </w:r>
            <w:r w:rsidRPr="00F52018">
              <w:rPr>
                <w:sz w:val="24"/>
                <w:szCs w:val="24"/>
              </w:rPr>
              <w:t>д</w:t>
            </w:r>
            <w:r w:rsidRPr="00F52018">
              <w:rPr>
                <w:sz w:val="24"/>
                <w:szCs w:val="24"/>
              </w:rPr>
              <w:t>программы 7</w:t>
            </w:r>
            <w:r w:rsidR="00230A97">
              <w:rPr>
                <w:sz w:val="24"/>
                <w:szCs w:val="24"/>
              </w:rPr>
              <w:t>.</w:t>
            </w:r>
          </w:p>
        </w:tc>
      </w:tr>
      <w:tr w:rsidR="00230A97" w:rsidRPr="00F52018" w:rsidTr="00452BA2">
        <w:tc>
          <w:tcPr>
            <w:tcW w:w="423" w:type="dxa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824" w:type="dxa"/>
            <w:gridSpan w:val="2"/>
          </w:tcPr>
          <w:p w:rsidR="00BB595A" w:rsidRDefault="00BB595A" w:rsidP="00C1114B">
            <w:r w:rsidRPr="002D59C1">
              <w:t>Основное мероприятие 7.</w:t>
            </w:r>
            <w:r>
              <w:t>9</w:t>
            </w:r>
            <w:r w:rsidRPr="002D59C1">
              <w:t xml:space="preserve">. </w:t>
            </w:r>
          </w:p>
          <w:p w:rsidR="00BB595A" w:rsidRDefault="00BB595A" w:rsidP="00C1114B">
            <w:r w:rsidRPr="00B75DE7">
              <w:t>Обеспечение публикации инфо</w:t>
            </w:r>
            <w:r w:rsidRPr="00B75DE7">
              <w:t>р</w:t>
            </w:r>
            <w:r w:rsidRPr="00B75DE7">
              <w:t>мации о финансовой деятельности и финансовом состоянии публично-правовых образований, об их акт</w:t>
            </w:r>
            <w:r w:rsidRPr="00B75DE7">
              <w:t>и</w:t>
            </w:r>
            <w:r w:rsidRPr="00B75DE7">
              <w:t>вах и обязательствах, о плановых и фактических результатах деятел</w:t>
            </w:r>
            <w:r w:rsidRPr="00B75DE7">
              <w:t>ь</w:t>
            </w:r>
            <w:r w:rsidRPr="00B75DE7">
              <w:t>ности в режиме реального времени.</w:t>
            </w:r>
          </w:p>
        </w:tc>
        <w:tc>
          <w:tcPr>
            <w:tcW w:w="999" w:type="dxa"/>
          </w:tcPr>
          <w:p w:rsidR="00BB595A" w:rsidRPr="00B8063B" w:rsidRDefault="00BB595A" w:rsidP="00C1114B">
            <w:pPr>
              <w:pStyle w:val="a4"/>
              <w:spacing w:before="0"/>
              <w:ind w:right="-6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Минфин России</w:t>
            </w:r>
          </w:p>
        </w:tc>
        <w:tc>
          <w:tcPr>
            <w:tcW w:w="850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>
              <w:t>31.12.2015</w:t>
            </w:r>
          </w:p>
        </w:tc>
        <w:tc>
          <w:tcPr>
            <w:tcW w:w="710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31.12.2020</w:t>
            </w:r>
          </w:p>
        </w:tc>
        <w:tc>
          <w:tcPr>
            <w:tcW w:w="3869" w:type="dxa"/>
            <w:vMerge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</w:p>
        </w:tc>
        <w:tc>
          <w:tcPr>
            <w:tcW w:w="3202" w:type="dxa"/>
            <w:gridSpan w:val="3"/>
            <w:vMerge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</w:p>
        </w:tc>
        <w:tc>
          <w:tcPr>
            <w:tcW w:w="1858" w:type="dxa"/>
            <w:gridSpan w:val="2"/>
            <w:vMerge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</w:p>
        </w:tc>
      </w:tr>
      <w:tr w:rsidR="00471A89" w:rsidRPr="00992219" w:rsidTr="00230A97">
        <w:tc>
          <w:tcPr>
            <w:tcW w:w="15735" w:type="dxa"/>
            <w:gridSpan w:val="14"/>
          </w:tcPr>
          <w:p w:rsidR="00471A89" w:rsidRDefault="00471A89" w:rsidP="00C1114B">
            <w:pPr>
              <w:pStyle w:val="a4"/>
              <w:spacing w:before="0"/>
              <w:jc w:val="center"/>
              <w:rPr>
                <w:b/>
                <w:sz w:val="24"/>
                <w:szCs w:val="24"/>
              </w:rPr>
            </w:pPr>
            <w:r w:rsidRPr="00992219">
              <w:rPr>
                <w:b/>
                <w:sz w:val="24"/>
                <w:szCs w:val="24"/>
              </w:rPr>
              <w:t xml:space="preserve">Подпрограмма 8. </w:t>
            </w:r>
          </w:p>
          <w:p w:rsidR="00471A89" w:rsidRPr="00992219" w:rsidRDefault="00471A89" w:rsidP="00BE076E">
            <w:pPr>
              <w:pStyle w:val="a4"/>
              <w:spacing w:before="0"/>
              <w:jc w:val="center"/>
              <w:rPr>
                <w:b/>
                <w:sz w:val="24"/>
                <w:szCs w:val="24"/>
              </w:rPr>
            </w:pPr>
            <w:r w:rsidRPr="00992219">
              <w:rPr>
                <w:b/>
                <w:sz w:val="24"/>
                <w:szCs w:val="24"/>
              </w:rPr>
              <w:t xml:space="preserve">Государственное регулирование отрасли драгоценных металлов и драгоценных камней и организация формирования и использования </w:t>
            </w:r>
            <w:r w:rsidR="009646EE">
              <w:rPr>
                <w:b/>
                <w:sz w:val="24"/>
                <w:szCs w:val="24"/>
              </w:rPr>
              <w:t xml:space="preserve">          </w:t>
            </w:r>
            <w:r w:rsidRPr="00992219">
              <w:rPr>
                <w:b/>
                <w:sz w:val="24"/>
                <w:szCs w:val="24"/>
              </w:rPr>
              <w:t>Государственного фонда драгоценных металлов и драгоценных камней Российской Федерации</w:t>
            </w:r>
          </w:p>
        </w:tc>
      </w:tr>
      <w:tr w:rsidR="00230A97" w:rsidRPr="00F52018" w:rsidTr="00452BA2">
        <w:tc>
          <w:tcPr>
            <w:tcW w:w="423" w:type="dxa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1</w:t>
            </w:r>
            <w:r w:rsidR="00230A97">
              <w:rPr>
                <w:sz w:val="24"/>
                <w:szCs w:val="24"/>
              </w:rPr>
              <w:t>.</w:t>
            </w:r>
          </w:p>
        </w:tc>
        <w:tc>
          <w:tcPr>
            <w:tcW w:w="3824" w:type="dxa"/>
            <w:gridSpan w:val="2"/>
          </w:tcPr>
          <w:p w:rsidR="00BB595A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 xml:space="preserve">Основное мероприятие 8.1. </w:t>
            </w:r>
          </w:p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Выработка государственной пол</w:t>
            </w:r>
            <w:r w:rsidRPr="00F52018">
              <w:rPr>
                <w:sz w:val="24"/>
                <w:szCs w:val="24"/>
              </w:rPr>
              <w:t>и</w:t>
            </w:r>
            <w:r w:rsidRPr="00F52018">
              <w:rPr>
                <w:sz w:val="24"/>
                <w:szCs w:val="24"/>
              </w:rPr>
              <w:t>тики и нормативное правовое рег</w:t>
            </w:r>
            <w:r w:rsidRPr="00F52018">
              <w:rPr>
                <w:sz w:val="24"/>
                <w:szCs w:val="24"/>
              </w:rPr>
              <w:t>у</w:t>
            </w:r>
            <w:r w:rsidRPr="00F52018">
              <w:rPr>
                <w:sz w:val="24"/>
                <w:szCs w:val="24"/>
              </w:rPr>
              <w:lastRenderedPageBreak/>
              <w:t>лирование в сфере производства, переработки, обращения драгоце</w:t>
            </w:r>
            <w:r w:rsidRPr="00F52018">
              <w:rPr>
                <w:sz w:val="24"/>
                <w:szCs w:val="24"/>
              </w:rPr>
              <w:t>н</w:t>
            </w:r>
            <w:r w:rsidRPr="00F52018">
              <w:rPr>
                <w:sz w:val="24"/>
                <w:szCs w:val="24"/>
              </w:rPr>
              <w:t>ных металлов и драгоценных ка</w:t>
            </w:r>
            <w:r w:rsidRPr="00F52018">
              <w:rPr>
                <w:sz w:val="24"/>
                <w:szCs w:val="24"/>
              </w:rPr>
              <w:t>м</w:t>
            </w:r>
            <w:r w:rsidRPr="00F52018">
              <w:rPr>
                <w:sz w:val="24"/>
                <w:szCs w:val="24"/>
              </w:rPr>
              <w:t>ней, а также попутного извлечения, производства вторичных драгоце</w:t>
            </w:r>
            <w:r w:rsidRPr="00F52018">
              <w:rPr>
                <w:sz w:val="24"/>
                <w:szCs w:val="24"/>
              </w:rPr>
              <w:t>н</w:t>
            </w:r>
            <w:r w:rsidRPr="00F52018">
              <w:rPr>
                <w:sz w:val="24"/>
                <w:szCs w:val="24"/>
              </w:rPr>
              <w:t>ных металлов и их применения во всех отраслях промышленности (включая химическую, нефтехим</w:t>
            </w:r>
            <w:r w:rsidRPr="00F52018">
              <w:rPr>
                <w:sz w:val="24"/>
                <w:szCs w:val="24"/>
              </w:rPr>
              <w:t>и</w:t>
            </w:r>
            <w:r w:rsidRPr="00F52018">
              <w:rPr>
                <w:sz w:val="24"/>
                <w:szCs w:val="24"/>
              </w:rPr>
              <w:t>ческую, электротехническую, эле</w:t>
            </w:r>
            <w:r w:rsidRPr="00F52018">
              <w:rPr>
                <w:sz w:val="24"/>
                <w:szCs w:val="24"/>
              </w:rPr>
              <w:t>к</w:t>
            </w:r>
            <w:r w:rsidRPr="00F52018">
              <w:rPr>
                <w:sz w:val="24"/>
                <w:szCs w:val="24"/>
              </w:rPr>
              <w:t>тронную, оборонную, ювелирную и другие), формирования и управл</w:t>
            </w:r>
            <w:r w:rsidRPr="00F52018">
              <w:rPr>
                <w:sz w:val="24"/>
                <w:szCs w:val="24"/>
              </w:rPr>
              <w:t>е</w:t>
            </w:r>
            <w:r w:rsidRPr="00F52018">
              <w:rPr>
                <w:sz w:val="24"/>
                <w:szCs w:val="24"/>
              </w:rPr>
              <w:t>ния государственными фондами</w:t>
            </w:r>
            <w:r w:rsidR="00230A97">
              <w:rPr>
                <w:sz w:val="24"/>
                <w:szCs w:val="24"/>
              </w:rPr>
              <w:t>.</w:t>
            </w:r>
          </w:p>
        </w:tc>
        <w:tc>
          <w:tcPr>
            <w:tcW w:w="999" w:type="dxa"/>
          </w:tcPr>
          <w:p w:rsidR="00BB595A" w:rsidRPr="00B8063B" w:rsidRDefault="00BB595A" w:rsidP="00C1114B">
            <w:pPr>
              <w:pStyle w:val="a4"/>
              <w:spacing w:before="0"/>
              <w:ind w:right="-6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Минфин России</w:t>
            </w:r>
          </w:p>
        </w:tc>
        <w:tc>
          <w:tcPr>
            <w:tcW w:w="984" w:type="dxa"/>
            <w:gridSpan w:val="3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01.01.2012</w:t>
            </w:r>
          </w:p>
        </w:tc>
        <w:tc>
          <w:tcPr>
            <w:tcW w:w="576" w:type="dxa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31.12.202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3900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Совершенствование нормативного правового регулирования в сфере производства, переработки, обращ</w:t>
            </w:r>
            <w:r w:rsidRPr="00F52018">
              <w:rPr>
                <w:sz w:val="24"/>
                <w:szCs w:val="24"/>
              </w:rPr>
              <w:t>е</w:t>
            </w:r>
            <w:r w:rsidRPr="00F52018">
              <w:rPr>
                <w:sz w:val="24"/>
                <w:szCs w:val="24"/>
              </w:rPr>
              <w:lastRenderedPageBreak/>
              <w:t>ния драгоценных металлов и драг</w:t>
            </w:r>
            <w:r w:rsidRPr="00F52018">
              <w:rPr>
                <w:sz w:val="24"/>
                <w:szCs w:val="24"/>
              </w:rPr>
              <w:t>о</w:t>
            </w:r>
            <w:r w:rsidRPr="00F52018">
              <w:rPr>
                <w:sz w:val="24"/>
                <w:szCs w:val="24"/>
              </w:rPr>
              <w:t>ценных камней</w:t>
            </w:r>
            <w:r w:rsidR="00230A97">
              <w:rPr>
                <w:sz w:val="24"/>
                <w:szCs w:val="24"/>
              </w:rPr>
              <w:t>.</w:t>
            </w:r>
          </w:p>
        </w:tc>
        <w:tc>
          <w:tcPr>
            <w:tcW w:w="3037" w:type="dxa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</w:p>
        </w:tc>
        <w:tc>
          <w:tcPr>
            <w:tcW w:w="1992" w:type="dxa"/>
            <w:gridSpan w:val="3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Обеспечивает д</w:t>
            </w:r>
            <w:r w:rsidRPr="00F52018">
              <w:rPr>
                <w:sz w:val="24"/>
                <w:szCs w:val="24"/>
              </w:rPr>
              <w:t>о</w:t>
            </w:r>
            <w:r w:rsidRPr="00F52018">
              <w:rPr>
                <w:sz w:val="24"/>
                <w:szCs w:val="24"/>
              </w:rPr>
              <w:t>стижение ожид</w:t>
            </w:r>
            <w:r w:rsidRPr="00F52018">
              <w:rPr>
                <w:sz w:val="24"/>
                <w:szCs w:val="24"/>
              </w:rPr>
              <w:t>а</w:t>
            </w:r>
            <w:r w:rsidRPr="00F52018">
              <w:rPr>
                <w:sz w:val="24"/>
                <w:szCs w:val="24"/>
              </w:rPr>
              <w:t xml:space="preserve">емого результата </w:t>
            </w:r>
            <w:r w:rsidRPr="00F52018">
              <w:rPr>
                <w:sz w:val="24"/>
                <w:szCs w:val="24"/>
              </w:rPr>
              <w:lastRenderedPageBreak/>
              <w:t>подпрограммы 8</w:t>
            </w:r>
            <w:r w:rsidR="006843A4">
              <w:rPr>
                <w:sz w:val="24"/>
                <w:szCs w:val="24"/>
              </w:rPr>
              <w:t>.</w:t>
            </w:r>
          </w:p>
        </w:tc>
      </w:tr>
      <w:tr w:rsidR="00230A97" w:rsidRPr="00F52018" w:rsidTr="00452BA2">
        <w:tc>
          <w:tcPr>
            <w:tcW w:w="423" w:type="dxa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lastRenderedPageBreak/>
              <w:t>2</w:t>
            </w:r>
            <w:r w:rsidR="00230A97">
              <w:rPr>
                <w:sz w:val="24"/>
                <w:szCs w:val="24"/>
              </w:rPr>
              <w:t>.</w:t>
            </w:r>
          </w:p>
        </w:tc>
        <w:tc>
          <w:tcPr>
            <w:tcW w:w="3824" w:type="dxa"/>
            <w:gridSpan w:val="2"/>
          </w:tcPr>
          <w:p w:rsidR="00BB595A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 xml:space="preserve">Основное мероприятие 8.2. </w:t>
            </w:r>
          </w:p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Формирование и использование Государственного фонда драгоце</w:t>
            </w:r>
            <w:r w:rsidRPr="00F52018">
              <w:rPr>
                <w:sz w:val="24"/>
                <w:szCs w:val="24"/>
              </w:rPr>
              <w:t>н</w:t>
            </w:r>
            <w:r w:rsidRPr="00F52018">
              <w:rPr>
                <w:sz w:val="24"/>
                <w:szCs w:val="24"/>
              </w:rPr>
              <w:t>ных металлов и драгоценных ка</w:t>
            </w:r>
            <w:r w:rsidRPr="00F52018">
              <w:rPr>
                <w:sz w:val="24"/>
                <w:szCs w:val="24"/>
              </w:rPr>
              <w:t>м</w:t>
            </w:r>
            <w:r w:rsidRPr="00F52018">
              <w:rPr>
                <w:sz w:val="24"/>
                <w:szCs w:val="24"/>
              </w:rPr>
              <w:t>ней Российской Федерации и ос</w:t>
            </w:r>
            <w:r w:rsidRPr="00F52018">
              <w:rPr>
                <w:sz w:val="24"/>
                <w:szCs w:val="24"/>
              </w:rPr>
              <w:t>у</w:t>
            </w:r>
            <w:r w:rsidRPr="00F52018">
              <w:rPr>
                <w:sz w:val="24"/>
                <w:szCs w:val="24"/>
              </w:rPr>
              <w:t>ществление государственного пр</w:t>
            </w:r>
            <w:r w:rsidRPr="00F52018">
              <w:rPr>
                <w:sz w:val="24"/>
                <w:szCs w:val="24"/>
              </w:rPr>
              <w:t>о</w:t>
            </w:r>
            <w:r w:rsidRPr="00F52018">
              <w:rPr>
                <w:sz w:val="24"/>
                <w:szCs w:val="24"/>
              </w:rPr>
              <w:t>бирного надзора и клеймении</w:t>
            </w:r>
            <w:r w:rsidR="00230A97">
              <w:rPr>
                <w:sz w:val="24"/>
                <w:szCs w:val="24"/>
              </w:rPr>
              <w:t>.</w:t>
            </w:r>
          </w:p>
        </w:tc>
        <w:tc>
          <w:tcPr>
            <w:tcW w:w="999" w:type="dxa"/>
          </w:tcPr>
          <w:p w:rsidR="00BB595A" w:rsidRPr="00B8063B" w:rsidRDefault="00BB595A" w:rsidP="00C1114B">
            <w:pPr>
              <w:pStyle w:val="a4"/>
              <w:spacing w:before="0"/>
              <w:ind w:right="-6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Минфин России</w:t>
            </w:r>
          </w:p>
        </w:tc>
        <w:tc>
          <w:tcPr>
            <w:tcW w:w="984" w:type="dxa"/>
            <w:gridSpan w:val="3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01.01.2012</w:t>
            </w:r>
          </w:p>
        </w:tc>
        <w:tc>
          <w:tcPr>
            <w:tcW w:w="576" w:type="dxa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31.12.202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3900" w:type="dxa"/>
            <w:gridSpan w:val="2"/>
          </w:tcPr>
          <w:p w:rsidR="00BB595A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1. Пополнение доходов федеральн</w:t>
            </w:r>
            <w:r w:rsidRPr="00F52018">
              <w:rPr>
                <w:sz w:val="24"/>
                <w:szCs w:val="24"/>
              </w:rPr>
              <w:t>о</w:t>
            </w:r>
            <w:r w:rsidRPr="00F52018">
              <w:rPr>
                <w:sz w:val="24"/>
                <w:szCs w:val="24"/>
              </w:rPr>
              <w:t>го бюджета в соответствии с зак</w:t>
            </w:r>
            <w:r w:rsidRPr="00F52018">
              <w:rPr>
                <w:sz w:val="24"/>
                <w:szCs w:val="24"/>
              </w:rPr>
              <w:t>о</w:t>
            </w:r>
            <w:r w:rsidRPr="00F52018">
              <w:rPr>
                <w:sz w:val="24"/>
                <w:szCs w:val="24"/>
              </w:rPr>
              <w:t xml:space="preserve">ном о федеральном бюджете. </w:t>
            </w:r>
          </w:p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2. Осуществление хозяйственной деятельности подведомственных государственных учреждений Ми</w:t>
            </w:r>
            <w:r w:rsidRPr="00F52018">
              <w:rPr>
                <w:sz w:val="24"/>
                <w:szCs w:val="24"/>
              </w:rPr>
              <w:t>н</w:t>
            </w:r>
            <w:r w:rsidRPr="00F52018">
              <w:rPr>
                <w:sz w:val="24"/>
                <w:szCs w:val="24"/>
              </w:rPr>
              <w:t>фина России, работ по капитальн</w:t>
            </w:r>
            <w:r w:rsidRPr="00F52018">
              <w:rPr>
                <w:sz w:val="24"/>
                <w:szCs w:val="24"/>
              </w:rPr>
              <w:t>о</w:t>
            </w:r>
            <w:r w:rsidRPr="00F52018">
              <w:rPr>
                <w:sz w:val="24"/>
                <w:szCs w:val="24"/>
              </w:rPr>
              <w:t>му строительству, ремонтных работ.</w:t>
            </w:r>
          </w:p>
        </w:tc>
        <w:tc>
          <w:tcPr>
            <w:tcW w:w="3037" w:type="dxa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Несвоевременное и некач</w:t>
            </w:r>
            <w:r w:rsidRPr="00F52018">
              <w:rPr>
                <w:sz w:val="24"/>
                <w:szCs w:val="24"/>
              </w:rPr>
              <w:t>е</w:t>
            </w:r>
            <w:r w:rsidRPr="00F52018">
              <w:rPr>
                <w:sz w:val="24"/>
                <w:szCs w:val="24"/>
              </w:rPr>
              <w:t>ственное оказание услуг подведомственными учр</w:t>
            </w:r>
            <w:r w:rsidRPr="00F52018">
              <w:rPr>
                <w:sz w:val="24"/>
                <w:szCs w:val="24"/>
              </w:rPr>
              <w:t>е</w:t>
            </w:r>
            <w:r w:rsidRPr="00F52018">
              <w:rPr>
                <w:sz w:val="24"/>
                <w:szCs w:val="24"/>
              </w:rPr>
              <w:t>ждениями Минфина Ро</w:t>
            </w:r>
            <w:r w:rsidRPr="00F52018">
              <w:rPr>
                <w:sz w:val="24"/>
                <w:szCs w:val="24"/>
              </w:rPr>
              <w:t>с</w:t>
            </w:r>
            <w:r w:rsidRPr="00F52018">
              <w:rPr>
                <w:sz w:val="24"/>
                <w:szCs w:val="24"/>
              </w:rPr>
              <w:t>сии.</w:t>
            </w:r>
          </w:p>
        </w:tc>
        <w:tc>
          <w:tcPr>
            <w:tcW w:w="1992" w:type="dxa"/>
            <w:gridSpan w:val="3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Обеспечивает д</w:t>
            </w:r>
            <w:r w:rsidRPr="00F52018">
              <w:rPr>
                <w:sz w:val="24"/>
                <w:szCs w:val="24"/>
              </w:rPr>
              <w:t>о</w:t>
            </w:r>
            <w:r w:rsidRPr="00F52018">
              <w:rPr>
                <w:sz w:val="24"/>
                <w:szCs w:val="24"/>
              </w:rPr>
              <w:t>стижение ожид</w:t>
            </w:r>
            <w:r w:rsidRPr="00F52018">
              <w:rPr>
                <w:sz w:val="24"/>
                <w:szCs w:val="24"/>
              </w:rPr>
              <w:t>а</w:t>
            </w:r>
            <w:r w:rsidRPr="00F52018">
              <w:rPr>
                <w:sz w:val="24"/>
                <w:szCs w:val="24"/>
              </w:rPr>
              <w:t>емого результата подпрограммы 8</w:t>
            </w:r>
            <w:r w:rsidR="00230A97">
              <w:rPr>
                <w:sz w:val="24"/>
                <w:szCs w:val="24"/>
              </w:rPr>
              <w:t>.</w:t>
            </w:r>
          </w:p>
        </w:tc>
      </w:tr>
      <w:tr w:rsidR="00BB595A" w:rsidRPr="00992219" w:rsidTr="00230A97">
        <w:tc>
          <w:tcPr>
            <w:tcW w:w="15735" w:type="dxa"/>
            <w:gridSpan w:val="14"/>
          </w:tcPr>
          <w:p w:rsidR="00BB595A" w:rsidRDefault="00BB595A" w:rsidP="00C1114B">
            <w:pPr>
              <w:pStyle w:val="a4"/>
              <w:spacing w:before="0"/>
              <w:jc w:val="center"/>
              <w:rPr>
                <w:b/>
                <w:sz w:val="24"/>
                <w:szCs w:val="24"/>
              </w:rPr>
            </w:pPr>
            <w:r w:rsidRPr="00992219">
              <w:rPr>
                <w:b/>
                <w:sz w:val="24"/>
                <w:szCs w:val="24"/>
              </w:rPr>
              <w:t>Подпрограмма 9.</w:t>
            </w:r>
          </w:p>
          <w:p w:rsidR="00BB595A" w:rsidRPr="00992219" w:rsidRDefault="00BB595A" w:rsidP="00C1114B">
            <w:pPr>
              <w:pStyle w:val="a4"/>
              <w:spacing w:before="0"/>
              <w:jc w:val="center"/>
              <w:rPr>
                <w:b/>
                <w:sz w:val="24"/>
                <w:szCs w:val="24"/>
              </w:rPr>
            </w:pPr>
            <w:r w:rsidRPr="00992219">
              <w:rPr>
                <w:b/>
                <w:sz w:val="24"/>
                <w:szCs w:val="24"/>
              </w:rPr>
              <w:t xml:space="preserve"> Государственное регулирование в сфере производства и оборота этилового спирта, алкогольной и спиртосодержащей продукции</w:t>
            </w:r>
          </w:p>
        </w:tc>
      </w:tr>
      <w:tr w:rsidR="00230A97" w:rsidRPr="00F52018" w:rsidTr="00452BA2">
        <w:tc>
          <w:tcPr>
            <w:tcW w:w="423" w:type="dxa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1</w:t>
            </w:r>
          </w:p>
        </w:tc>
        <w:tc>
          <w:tcPr>
            <w:tcW w:w="3824" w:type="dxa"/>
            <w:gridSpan w:val="2"/>
          </w:tcPr>
          <w:p w:rsidR="009E4C64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 xml:space="preserve">Основное мероприятие 9.1. </w:t>
            </w:r>
          </w:p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Обеспечение реализации подпр</w:t>
            </w:r>
            <w:r w:rsidRPr="00F52018">
              <w:rPr>
                <w:sz w:val="24"/>
                <w:szCs w:val="24"/>
              </w:rPr>
              <w:t>о</w:t>
            </w:r>
            <w:r w:rsidRPr="00F52018">
              <w:rPr>
                <w:sz w:val="24"/>
                <w:szCs w:val="24"/>
              </w:rPr>
              <w:lastRenderedPageBreak/>
              <w:t>граммы</w:t>
            </w:r>
          </w:p>
        </w:tc>
        <w:tc>
          <w:tcPr>
            <w:tcW w:w="999" w:type="dxa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lastRenderedPageBreak/>
              <w:t>Фед</w:t>
            </w:r>
            <w:r w:rsidRPr="00F52018">
              <w:rPr>
                <w:sz w:val="24"/>
                <w:szCs w:val="24"/>
              </w:rPr>
              <w:t>е</w:t>
            </w:r>
            <w:r w:rsidRPr="00F52018">
              <w:rPr>
                <w:sz w:val="24"/>
                <w:szCs w:val="24"/>
              </w:rPr>
              <w:t xml:space="preserve">ральная </w:t>
            </w:r>
            <w:r w:rsidRPr="00F52018">
              <w:rPr>
                <w:sz w:val="24"/>
                <w:szCs w:val="24"/>
              </w:rPr>
              <w:lastRenderedPageBreak/>
              <w:t>служба по рег</w:t>
            </w:r>
            <w:r w:rsidRPr="00F52018">
              <w:rPr>
                <w:sz w:val="24"/>
                <w:szCs w:val="24"/>
              </w:rPr>
              <w:t>у</w:t>
            </w:r>
            <w:r w:rsidRPr="00F52018">
              <w:rPr>
                <w:sz w:val="24"/>
                <w:szCs w:val="24"/>
              </w:rPr>
              <w:t>лиров</w:t>
            </w:r>
            <w:r w:rsidRPr="00F52018">
              <w:rPr>
                <w:sz w:val="24"/>
                <w:szCs w:val="24"/>
              </w:rPr>
              <w:t>а</w:t>
            </w:r>
            <w:r w:rsidRPr="00F52018">
              <w:rPr>
                <w:sz w:val="24"/>
                <w:szCs w:val="24"/>
              </w:rPr>
              <w:t>нию а</w:t>
            </w:r>
            <w:r w:rsidRPr="00F52018">
              <w:rPr>
                <w:sz w:val="24"/>
                <w:szCs w:val="24"/>
              </w:rPr>
              <w:t>л</w:t>
            </w:r>
            <w:r w:rsidRPr="00F52018">
              <w:rPr>
                <w:sz w:val="24"/>
                <w:szCs w:val="24"/>
              </w:rPr>
              <w:t>когол</w:t>
            </w:r>
            <w:r w:rsidRPr="00F52018">
              <w:rPr>
                <w:sz w:val="24"/>
                <w:szCs w:val="24"/>
              </w:rPr>
              <w:t>ь</w:t>
            </w:r>
            <w:r w:rsidRPr="00F52018">
              <w:rPr>
                <w:sz w:val="24"/>
                <w:szCs w:val="24"/>
              </w:rPr>
              <w:t>ного рынка</w:t>
            </w:r>
          </w:p>
        </w:tc>
        <w:tc>
          <w:tcPr>
            <w:tcW w:w="850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  <w:lang w:val="en-US"/>
              </w:rPr>
            </w:pPr>
            <w:r w:rsidRPr="00F52018">
              <w:rPr>
                <w:sz w:val="24"/>
                <w:szCs w:val="24"/>
              </w:rPr>
              <w:lastRenderedPageBreak/>
              <w:t>01.01.201</w:t>
            </w:r>
            <w:r w:rsidRPr="00F52018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710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31.12.202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3900" w:type="dxa"/>
            <w:gridSpan w:val="2"/>
          </w:tcPr>
          <w:p w:rsidR="00BB595A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1. Подготовка проектов федерал</w:t>
            </w:r>
            <w:r w:rsidRPr="00F52018">
              <w:rPr>
                <w:sz w:val="24"/>
                <w:szCs w:val="24"/>
              </w:rPr>
              <w:t>ь</w:t>
            </w:r>
            <w:r w:rsidRPr="00F52018">
              <w:rPr>
                <w:sz w:val="24"/>
                <w:szCs w:val="24"/>
              </w:rPr>
              <w:t>ных законов, нормативных прав</w:t>
            </w:r>
            <w:r w:rsidRPr="00F52018">
              <w:rPr>
                <w:sz w:val="24"/>
                <w:szCs w:val="24"/>
              </w:rPr>
              <w:t>о</w:t>
            </w:r>
            <w:r w:rsidRPr="00F52018">
              <w:rPr>
                <w:sz w:val="24"/>
                <w:szCs w:val="24"/>
              </w:rPr>
              <w:lastRenderedPageBreak/>
              <w:t>вых актов Правительства Росси</w:t>
            </w:r>
            <w:r w:rsidRPr="00F52018">
              <w:rPr>
                <w:sz w:val="24"/>
                <w:szCs w:val="24"/>
              </w:rPr>
              <w:t>й</w:t>
            </w:r>
            <w:r w:rsidRPr="00F52018">
              <w:rPr>
                <w:sz w:val="24"/>
                <w:szCs w:val="24"/>
              </w:rPr>
              <w:t>ской Федерации по вопросам с</w:t>
            </w:r>
            <w:r w:rsidRPr="00F52018">
              <w:rPr>
                <w:sz w:val="24"/>
                <w:szCs w:val="24"/>
              </w:rPr>
              <w:t>о</w:t>
            </w:r>
            <w:r w:rsidRPr="00F52018">
              <w:rPr>
                <w:sz w:val="24"/>
                <w:szCs w:val="24"/>
              </w:rPr>
              <w:t>вершенствования регулирования в сфере производства и оборота эт</w:t>
            </w:r>
            <w:r w:rsidRPr="00F52018">
              <w:rPr>
                <w:sz w:val="24"/>
                <w:szCs w:val="24"/>
              </w:rPr>
              <w:t>и</w:t>
            </w:r>
            <w:r w:rsidRPr="00F52018">
              <w:rPr>
                <w:sz w:val="24"/>
                <w:szCs w:val="24"/>
              </w:rPr>
              <w:t>лового спирта, алкогольной и спи</w:t>
            </w:r>
            <w:r w:rsidRPr="00F52018">
              <w:rPr>
                <w:sz w:val="24"/>
                <w:szCs w:val="24"/>
              </w:rPr>
              <w:t>р</w:t>
            </w:r>
            <w:r w:rsidRPr="00F52018">
              <w:rPr>
                <w:sz w:val="24"/>
                <w:szCs w:val="24"/>
              </w:rPr>
              <w:t xml:space="preserve">тосодержащей продукции. </w:t>
            </w:r>
          </w:p>
          <w:p w:rsidR="00BB595A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2. Согласование проектов норм</w:t>
            </w:r>
            <w:r w:rsidRPr="00F52018">
              <w:rPr>
                <w:sz w:val="24"/>
                <w:szCs w:val="24"/>
              </w:rPr>
              <w:t>а</w:t>
            </w:r>
            <w:r w:rsidRPr="00F52018">
              <w:rPr>
                <w:sz w:val="24"/>
                <w:szCs w:val="24"/>
              </w:rPr>
              <w:t>тивных правовых актов, затрагив</w:t>
            </w:r>
            <w:r w:rsidRPr="00F52018">
              <w:rPr>
                <w:sz w:val="24"/>
                <w:szCs w:val="24"/>
              </w:rPr>
              <w:t>а</w:t>
            </w:r>
            <w:r w:rsidRPr="00F52018">
              <w:rPr>
                <w:sz w:val="24"/>
                <w:szCs w:val="24"/>
              </w:rPr>
              <w:t>ющих сферу производства и оборота этилового спирта, алкогольной и спиртосодержащей продукции, по</w:t>
            </w:r>
            <w:r w:rsidRPr="00F52018">
              <w:rPr>
                <w:sz w:val="24"/>
                <w:szCs w:val="24"/>
              </w:rPr>
              <w:t>д</w:t>
            </w:r>
            <w:r w:rsidRPr="00F52018">
              <w:rPr>
                <w:sz w:val="24"/>
                <w:szCs w:val="24"/>
              </w:rPr>
              <w:t>готовленных иными органами гос</w:t>
            </w:r>
            <w:r w:rsidRPr="00F52018">
              <w:rPr>
                <w:sz w:val="24"/>
                <w:szCs w:val="24"/>
              </w:rPr>
              <w:t>у</w:t>
            </w:r>
            <w:r w:rsidRPr="00F52018">
              <w:rPr>
                <w:sz w:val="24"/>
                <w:szCs w:val="24"/>
              </w:rPr>
              <w:t xml:space="preserve">дарственной власти. </w:t>
            </w:r>
          </w:p>
          <w:p w:rsidR="00BB595A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3. Сокращение уровня нелегального и (или) некачественного произво</w:t>
            </w:r>
            <w:r w:rsidRPr="00F52018">
              <w:rPr>
                <w:sz w:val="24"/>
                <w:szCs w:val="24"/>
              </w:rPr>
              <w:t>д</w:t>
            </w:r>
            <w:r w:rsidRPr="00F52018">
              <w:rPr>
                <w:sz w:val="24"/>
                <w:szCs w:val="24"/>
              </w:rPr>
              <w:t xml:space="preserve">ства и оборота этилового спирта, алкогольной продукции. </w:t>
            </w:r>
          </w:p>
          <w:p w:rsidR="00BB595A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4. Увеличение налоговых поступл</w:t>
            </w:r>
            <w:r w:rsidRPr="00F52018">
              <w:rPr>
                <w:sz w:val="24"/>
                <w:szCs w:val="24"/>
              </w:rPr>
              <w:t>е</w:t>
            </w:r>
            <w:r w:rsidRPr="00F52018">
              <w:rPr>
                <w:sz w:val="24"/>
                <w:szCs w:val="24"/>
              </w:rPr>
              <w:t>ний в бюджетную систему Росси</w:t>
            </w:r>
            <w:r w:rsidRPr="00F52018">
              <w:rPr>
                <w:sz w:val="24"/>
                <w:szCs w:val="24"/>
              </w:rPr>
              <w:t>й</w:t>
            </w:r>
            <w:r w:rsidRPr="00F52018">
              <w:rPr>
                <w:sz w:val="24"/>
                <w:szCs w:val="24"/>
              </w:rPr>
              <w:t xml:space="preserve">ской Федерации. </w:t>
            </w:r>
          </w:p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5. Увеличение начислений акцизных платежей.</w:t>
            </w:r>
          </w:p>
        </w:tc>
        <w:tc>
          <w:tcPr>
            <w:tcW w:w="3186" w:type="dxa"/>
            <w:gridSpan w:val="3"/>
          </w:tcPr>
          <w:p w:rsidR="00BB595A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lastRenderedPageBreak/>
              <w:t>1. Отсутствие добросовес</w:t>
            </w:r>
            <w:r w:rsidRPr="00F52018">
              <w:rPr>
                <w:sz w:val="24"/>
                <w:szCs w:val="24"/>
              </w:rPr>
              <w:t>т</w:t>
            </w:r>
            <w:r w:rsidRPr="00F52018">
              <w:rPr>
                <w:sz w:val="24"/>
                <w:szCs w:val="24"/>
              </w:rPr>
              <w:t xml:space="preserve">ной конкуренции в сфере </w:t>
            </w:r>
            <w:r w:rsidRPr="00F52018">
              <w:rPr>
                <w:sz w:val="24"/>
                <w:szCs w:val="24"/>
              </w:rPr>
              <w:lastRenderedPageBreak/>
              <w:t>производства и оборота эт</w:t>
            </w:r>
            <w:r w:rsidRPr="00F52018">
              <w:rPr>
                <w:sz w:val="24"/>
                <w:szCs w:val="24"/>
              </w:rPr>
              <w:t>и</w:t>
            </w:r>
            <w:r w:rsidRPr="00F52018">
              <w:rPr>
                <w:sz w:val="24"/>
                <w:szCs w:val="24"/>
              </w:rPr>
              <w:t>лового спирта, алкогольной и спиртосодержащей проду</w:t>
            </w:r>
            <w:r w:rsidRPr="00F52018">
              <w:rPr>
                <w:sz w:val="24"/>
                <w:szCs w:val="24"/>
              </w:rPr>
              <w:t>к</w:t>
            </w:r>
            <w:r w:rsidRPr="00F52018">
              <w:rPr>
                <w:sz w:val="24"/>
                <w:szCs w:val="24"/>
              </w:rPr>
              <w:t xml:space="preserve">ции. </w:t>
            </w:r>
          </w:p>
          <w:p w:rsidR="00BB595A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2. Увеличение доли нел</w:t>
            </w:r>
            <w:r w:rsidRPr="00F52018">
              <w:rPr>
                <w:sz w:val="24"/>
                <w:szCs w:val="24"/>
              </w:rPr>
              <w:t>е</w:t>
            </w:r>
            <w:r w:rsidRPr="00F52018">
              <w:rPr>
                <w:sz w:val="24"/>
                <w:szCs w:val="24"/>
              </w:rPr>
              <w:t>гального производства и об</w:t>
            </w:r>
            <w:r w:rsidRPr="00F52018">
              <w:rPr>
                <w:sz w:val="24"/>
                <w:szCs w:val="24"/>
              </w:rPr>
              <w:t>о</w:t>
            </w:r>
            <w:r w:rsidRPr="00F52018">
              <w:rPr>
                <w:sz w:val="24"/>
                <w:szCs w:val="24"/>
              </w:rPr>
              <w:t>рота  этилового спирта, алк</w:t>
            </w:r>
            <w:r w:rsidRPr="00F52018">
              <w:rPr>
                <w:sz w:val="24"/>
                <w:szCs w:val="24"/>
              </w:rPr>
              <w:t>о</w:t>
            </w:r>
            <w:r w:rsidRPr="00F52018">
              <w:rPr>
                <w:sz w:val="24"/>
                <w:szCs w:val="24"/>
              </w:rPr>
              <w:t>гольной и спиртосодержащей продукции.</w:t>
            </w:r>
          </w:p>
          <w:p w:rsidR="00BB595A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 xml:space="preserve"> 3. Рост уровня некачестве</w:t>
            </w:r>
            <w:r w:rsidRPr="00F52018">
              <w:rPr>
                <w:sz w:val="24"/>
                <w:szCs w:val="24"/>
              </w:rPr>
              <w:t>н</w:t>
            </w:r>
            <w:r w:rsidRPr="00F52018">
              <w:rPr>
                <w:sz w:val="24"/>
                <w:szCs w:val="24"/>
              </w:rPr>
              <w:t>ного и небезопасного прои</w:t>
            </w:r>
            <w:r w:rsidRPr="00F52018">
              <w:rPr>
                <w:sz w:val="24"/>
                <w:szCs w:val="24"/>
              </w:rPr>
              <w:t>з</w:t>
            </w:r>
            <w:r w:rsidRPr="00F52018">
              <w:rPr>
                <w:sz w:val="24"/>
                <w:szCs w:val="24"/>
              </w:rPr>
              <w:t>водства и оборота этилового спирта, алкогольной и спи</w:t>
            </w:r>
            <w:r w:rsidRPr="00F52018">
              <w:rPr>
                <w:sz w:val="24"/>
                <w:szCs w:val="24"/>
              </w:rPr>
              <w:t>р</w:t>
            </w:r>
            <w:r w:rsidRPr="00F52018">
              <w:rPr>
                <w:sz w:val="24"/>
                <w:szCs w:val="24"/>
              </w:rPr>
              <w:t xml:space="preserve">тосодержащей продукции. </w:t>
            </w:r>
          </w:p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4. Слабый лицензионный контроль за производством и оборотом этилового спирта, алкогольной и спиртосоде</w:t>
            </w:r>
            <w:r w:rsidRPr="00F52018">
              <w:rPr>
                <w:sz w:val="24"/>
                <w:szCs w:val="24"/>
              </w:rPr>
              <w:t>р</w:t>
            </w:r>
            <w:r w:rsidRPr="00F52018">
              <w:rPr>
                <w:sz w:val="24"/>
                <w:szCs w:val="24"/>
              </w:rPr>
              <w:t>жащей продукции ведет к снижению налоговых п</w:t>
            </w:r>
            <w:r w:rsidRPr="00F52018">
              <w:rPr>
                <w:sz w:val="24"/>
                <w:szCs w:val="24"/>
              </w:rPr>
              <w:t>о</w:t>
            </w:r>
            <w:r w:rsidRPr="00F52018">
              <w:rPr>
                <w:sz w:val="24"/>
                <w:szCs w:val="24"/>
              </w:rPr>
              <w:t>ступлений в бюджетную с</w:t>
            </w:r>
            <w:r w:rsidRPr="00F52018">
              <w:rPr>
                <w:sz w:val="24"/>
                <w:szCs w:val="24"/>
              </w:rPr>
              <w:t>и</w:t>
            </w:r>
            <w:r w:rsidRPr="00F52018">
              <w:rPr>
                <w:sz w:val="24"/>
                <w:szCs w:val="24"/>
              </w:rPr>
              <w:t>стему Российской Федер</w:t>
            </w:r>
            <w:r w:rsidRPr="00F52018">
              <w:rPr>
                <w:sz w:val="24"/>
                <w:szCs w:val="24"/>
              </w:rPr>
              <w:t>а</w:t>
            </w:r>
            <w:r w:rsidRPr="00F52018">
              <w:rPr>
                <w:sz w:val="24"/>
                <w:szCs w:val="24"/>
              </w:rPr>
              <w:t>ции.</w:t>
            </w:r>
          </w:p>
        </w:tc>
        <w:tc>
          <w:tcPr>
            <w:tcW w:w="1843" w:type="dxa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lastRenderedPageBreak/>
              <w:t>Показатели 9.1-9.3.</w:t>
            </w:r>
          </w:p>
        </w:tc>
      </w:tr>
      <w:tr w:rsidR="00230A97" w:rsidRPr="00F52018" w:rsidTr="00452BA2">
        <w:tc>
          <w:tcPr>
            <w:tcW w:w="423" w:type="dxa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3824" w:type="dxa"/>
            <w:gridSpan w:val="2"/>
          </w:tcPr>
          <w:p w:rsidR="00230A97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 xml:space="preserve">Основное мероприятие 9.2. </w:t>
            </w:r>
          </w:p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 xml:space="preserve">Совершенствование нормативной </w:t>
            </w:r>
            <w:r w:rsidRPr="00F52018">
              <w:rPr>
                <w:sz w:val="24"/>
                <w:szCs w:val="24"/>
              </w:rPr>
              <w:lastRenderedPageBreak/>
              <w:t>правовой базы в сфере произво</w:t>
            </w:r>
            <w:r w:rsidRPr="00F52018">
              <w:rPr>
                <w:sz w:val="24"/>
                <w:szCs w:val="24"/>
              </w:rPr>
              <w:t>д</w:t>
            </w:r>
            <w:r w:rsidRPr="00F52018">
              <w:rPr>
                <w:sz w:val="24"/>
                <w:szCs w:val="24"/>
              </w:rPr>
              <w:t>ства и оборота этилового спирта, алкогольной и спиртосодержащей продукции</w:t>
            </w:r>
          </w:p>
        </w:tc>
        <w:tc>
          <w:tcPr>
            <w:tcW w:w="999" w:type="dxa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lastRenderedPageBreak/>
              <w:t>Фед</w:t>
            </w:r>
            <w:r w:rsidRPr="00F52018">
              <w:rPr>
                <w:sz w:val="24"/>
                <w:szCs w:val="24"/>
              </w:rPr>
              <w:t>е</w:t>
            </w:r>
            <w:r w:rsidRPr="00F52018">
              <w:rPr>
                <w:sz w:val="24"/>
                <w:szCs w:val="24"/>
              </w:rPr>
              <w:t xml:space="preserve">ральная </w:t>
            </w:r>
            <w:r w:rsidRPr="00F52018">
              <w:rPr>
                <w:sz w:val="24"/>
                <w:szCs w:val="24"/>
              </w:rPr>
              <w:lastRenderedPageBreak/>
              <w:t>служба по рег</w:t>
            </w:r>
            <w:r w:rsidRPr="00F52018">
              <w:rPr>
                <w:sz w:val="24"/>
                <w:szCs w:val="24"/>
              </w:rPr>
              <w:t>у</w:t>
            </w:r>
            <w:r w:rsidRPr="00F52018">
              <w:rPr>
                <w:sz w:val="24"/>
                <w:szCs w:val="24"/>
              </w:rPr>
              <w:t>лиров</w:t>
            </w:r>
            <w:r w:rsidRPr="00F52018">
              <w:rPr>
                <w:sz w:val="24"/>
                <w:szCs w:val="24"/>
              </w:rPr>
              <w:t>а</w:t>
            </w:r>
            <w:r w:rsidRPr="00F52018">
              <w:rPr>
                <w:sz w:val="24"/>
                <w:szCs w:val="24"/>
              </w:rPr>
              <w:t>нию а</w:t>
            </w:r>
            <w:r w:rsidRPr="00F52018">
              <w:rPr>
                <w:sz w:val="24"/>
                <w:szCs w:val="24"/>
              </w:rPr>
              <w:t>л</w:t>
            </w:r>
            <w:r w:rsidRPr="00F52018">
              <w:rPr>
                <w:sz w:val="24"/>
                <w:szCs w:val="24"/>
              </w:rPr>
              <w:t>когол</w:t>
            </w:r>
            <w:r w:rsidRPr="00F52018">
              <w:rPr>
                <w:sz w:val="24"/>
                <w:szCs w:val="24"/>
              </w:rPr>
              <w:t>ь</w:t>
            </w:r>
            <w:r w:rsidRPr="00F52018">
              <w:rPr>
                <w:sz w:val="24"/>
                <w:szCs w:val="24"/>
              </w:rPr>
              <w:t>ного рынка</w:t>
            </w:r>
          </w:p>
        </w:tc>
        <w:tc>
          <w:tcPr>
            <w:tcW w:w="850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lastRenderedPageBreak/>
              <w:t>01.01.2012</w:t>
            </w:r>
          </w:p>
        </w:tc>
        <w:tc>
          <w:tcPr>
            <w:tcW w:w="710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31.12.2020</w:t>
            </w:r>
          </w:p>
        </w:tc>
        <w:tc>
          <w:tcPr>
            <w:tcW w:w="3900" w:type="dxa"/>
            <w:gridSpan w:val="2"/>
          </w:tcPr>
          <w:p w:rsidR="00BB595A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1. Подготовка проектов федерал</w:t>
            </w:r>
            <w:r w:rsidRPr="00F52018">
              <w:rPr>
                <w:sz w:val="24"/>
                <w:szCs w:val="24"/>
              </w:rPr>
              <w:t>ь</w:t>
            </w:r>
            <w:r w:rsidRPr="00F52018">
              <w:rPr>
                <w:sz w:val="24"/>
                <w:szCs w:val="24"/>
              </w:rPr>
              <w:t>ных законов, нормативных прав</w:t>
            </w:r>
            <w:r w:rsidRPr="00F52018">
              <w:rPr>
                <w:sz w:val="24"/>
                <w:szCs w:val="24"/>
              </w:rPr>
              <w:t>о</w:t>
            </w:r>
            <w:r w:rsidRPr="00F52018">
              <w:rPr>
                <w:sz w:val="24"/>
                <w:szCs w:val="24"/>
              </w:rPr>
              <w:lastRenderedPageBreak/>
              <w:t>вых актов Правительства Росси</w:t>
            </w:r>
            <w:r w:rsidRPr="00F52018">
              <w:rPr>
                <w:sz w:val="24"/>
                <w:szCs w:val="24"/>
              </w:rPr>
              <w:t>й</w:t>
            </w:r>
            <w:r w:rsidRPr="00F52018">
              <w:rPr>
                <w:sz w:val="24"/>
                <w:szCs w:val="24"/>
              </w:rPr>
              <w:t>ской Федерации по вопросам с</w:t>
            </w:r>
            <w:r w:rsidRPr="00F52018">
              <w:rPr>
                <w:sz w:val="24"/>
                <w:szCs w:val="24"/>
              </w:rPr>
              <w:t>о</w:t>
            </w:r>
            <w:r w:rsidRPr="00F52018">
              <w:rPr>
                <w:sz w:val="24"/>
                <w:szCs w:val="24"/>
              </w:rPr>
              <w:t>вершенствования регулирования в сфере производства и оборота эт</w:t>
            </w:r>
            <w:r w:rsidRPr="00F52018">
              <w:rPr>
                <w:sz w:val="24"/>
                <w:szCs w:val="24"/>
              </w:rPr>
              <w:t>и</w:t>
            </w:r>
            <w:r w:rsidRPr="00F52018">
              <w:rPr>
                <w:sz w:val="24"/>
                <w:szCs w:val="24"/>
              </w:rPr>
              <w:t>лового спирта, алкогольной и спи</w:t>
            </w:r>
            <w:r w:rsidRPr="00F52018">
              <w:rPr>
                <w:sz w:val="24"/>
                <w:szCs w:val="24"/>
              </w:rPr>
              <w:t>р</w:t>
            </w:r>
            <w:r w:rsidRPr="00F52018">
              <w:rPr>
                <w:sz w:val="24"/>
                <w:szCs w:val="24"/>
              </w:rPr>
              <w:t>тосодержащей продукции.</w:t>
            </w:r>
          </w:p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 xml:space="preserve"> 2. Согласование проектов норм</w:t>
            </w:r>
            <w:r w:rsidRPr="00F52018">
              <w:rPr>
                <w:sz w:val="24"/>
                <w:szCs w:val="24"/>
              </w:rPr>
              <w:t>а</w:t>
            </w:r>
            <w:r w:rsidRPr="00F52018">
              <w:rPr>
                <w:sz w:val="24"/>
                <w:szCs w:val="24"/>
              </w:rPr>
              <w:t>тивных правовых актов, затрагив</w:t>
            </w:r>
            <w:r w:rsidRPr="00F52018">
              <w:rPr>
                <w:sz w:val="24"/>
                <w:szCs w:val="24"/>
              </w:rPr>
              <w:t>а</w:t>
            </w:r>
            <w:r w:rsidRPr="00F52018">
              <w:rPr>
                <w:sz w:val="24"/>
                <w:szCs w:val="24"/>
              </w:rPr>
              <w:t>ющих сферу производства и оборота этилового спирта, алкогольной и спиртосодержащей продукции, по</w:t>
            </w:r>
            <w:r w:rsidRPr="00F52018">
              <w:rPr>
                <w:sz w:val="24"/>
                <w:szCs w:val="24"/>
              </w:rPr>
              <w:t>д</w:t>
            </w:r>
            <w:r w:rsidRPr="00F52018">
              <w:rPr>
                <w:sz w:val="24"/>
                <w:szCs w:val="24"/>
              </w:rPr>
              <w:t>готовленных иными органами гос</w:t>
            </w:r>
            <w:r w:rsidRPr="00F52018">
              <w:rPr>
                <w:sz w:val="24"/>
                <w:szCs w:val="24"/>
              </w:rPr>
              <w:t>у</w:t>
            </w:r>
            <w:r w:rsidRPr="00F52018">
              <w:rPr>
                <w:sz w:val="24"/>
                <w:szCs w:val="24"/>
              </w:rPr>
              <w:t>дарственной власти.</w:t>
            </w:r>
          </w:p>
        </w:tc>
        <w:tc>
          <w:tcPr>
            <w:tcW w:w="3186" w:type="dxa"/>
            <w:gridSpan w:val="3"/>
          </w:tcPr>
          <w:p w:rsidR="00BB595A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lastRenderedPageBreak/>
              <w:t>1. Отсутствие добросовес</w:t>
            </w:r>
            <w:r w:rsidRPr="00F52018">
              <w:rPr>
                <w:sz w:val="24"/>
                <w:szCs w:val="24"/>
              </w:rPr>
              <w:t>т</w:t>
            </w:r>
            <w:r w:rsidRPr="00F52018">
              <w:rPr>
                <w:sz w:val="24"/>
                <w:szCs w:val="24"/>
              </w:rPr>
              <w:t xml:space="preserve">ной конкуренции в сфере </w:t>
            </w:r>
            <w:r w:rsidRPr="00F52018">
              <w:rPr>
                <w:sz w:val="24"/>
                <w:szCs w:val="24"/>
              </w:rPr>
              <w:lastRenderedPageBreak/>
              <w:t>производства и оборота эт</w:t>
            </w:r>
            <w:r w:rsidRPr="00F52018">
              <w:rPr>
                <w:sz w:val="24"/>
                <w:szCs w:val="24"/>
              </w:rPr>
              <w:t>и</w:t>
            </w:r>
            <w:r w:rsidRPr="00F52018">
              <w:rPr>
                <w:sz w:val="24"/>
                <w:szCs w:val="24"/>
              </w:rPr>
              <w:t>лового спирта, алкогольной и спиртосодержащей проду</w:t>
            </w:r>
            <w:r w:rsidRPr="00F52018">
              <w:rPr>
                <w:sz w:val="24"/>
                <w:szCs w:val="24"/>
              </w:rPr>
              <w:t>к</w:t>
            </w:r>
            <w:r w:rsidRPr="00F52018">
              <w:rPr>
                <w:sz w:val="24"/>
                <w:szCs w:val="24"/>
              </w:rPr>
              <w:t xml:space="preserve">ции. </w:t>
            </w:r>
          </w:p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2. Увеличение доли нел</w:t>
            </w:r>
            <w:r w:rsidRPr="00F52018">
              <w:rPr>
                <w:sz w:val="24"/>
                <w:szCs w:val="24"/>
              </w:rPr>
              <w:t>е</w:t>
            </w:r>
            <w:r w:rsidRPr="00F52018">
              <w:rPr>
                <w:sz w:val="24"/>
                <w:szCs w:val="24"/>
              </w:rPr>
              <w:t>гального производства и об</w:t>
            </w:r>
            <w:r w:rsidRPr="00F52018">
              <w:rPr>
                <w:sz w:val="24"/>
                <w:szCs w:val="24"/>
              </w:rPr>
              <w:t>о</w:t>
            </w:r>
            <w:r w:rsidRPr="00F52018">
              <w:rPr>
                <w:sz w:val="24"/>
                <w:szCs w:val="24"/>
              </w:rPr>
              <w:t>рота  этилового спирта, алк</w:t>
            </w:r>
            <w:r w:rsidRPr="00F52018">
              <w:rPr>
                <w:sz w:val="24"/>
                <w:szCs w:val="24"/>
              </w:rPr>
              <w:t>о</w:t>
            </w:r>
            <w:r w:rsidRPr="00F52018">
              <w:rPr>
                <w:sz w:val="24"/>
                <w:szCs w:val="24"/>
              </w:rPr>
              <w:t>гольной и спиртосодержащей продукции.</w:t>
            </w:r>
          </w:p>
        </w:tc>
        <w:tc>
          <w:tcPr>
            <w:tcW w:w="1843" w:type="dxa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lastRenderedPageBreak/>
              <w:t>Показатели 9.1-9.3.</w:t>
            </w:r>
          </w:p>
        </w:tc>
      </w:tr>
      <w:tr w:rsidR="00230A97" w:rsidRPr="00F52018" w:rsidTr="00452BA2">
        <w:tc>
          <w:tcPr>
            <w:tcW w:w="423" w:type="dxa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3824" w:type="dxa"/>
            <w:gridSpan w:val="2"/>
          </w:tcPr>
          <w:p w:rsidR="00986324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Основное мероприятие 9.3.</w:t>
            </w:r>
          </w:p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 xml:space="preserve"> Совершенствование государстве</w:t>
            </w:r>
            <w:r w:rsidRPr="00F52018">
              <w:rPr>
                <w:sz w:val="24"/>
                <w:szCs w:val="24"/>
              </w:rPr>
              <w:t>н</w:t>
            </w:r>
            <w:r w:rsidRPr="00F52018">
              <w:rPr>
                <w:sz w:val="24"/>
                <w:szCs w:val="24"/>
              </w:rPr>
              <w:t>ного контроля и надзора за прои</w:t>
            </w:r>
            <w:r w:rsidRPr="00F52018">
              <w:rPr>
                <w:sz w:val="24"/>
                <w:szCs w:val="24"/>
              </w:rPr>
              <w:t>з</w:t>
            </w:r>
            <w:r w:rsidRPr="00F52018">
              <w:rPr>
                <w:sz w:val="24"/>
                <w:szCs w:val="24"/>
              </w:rPr>
              <w:t>водством, оборотом, качеством и безопасностью этилового спирта, алкогольной и спиртосодержащей продукции</w:t>
            </w:r>
          </w:p>
        </w:tc>
        <w:tc>
          <w:tcPr>
            <w:tcW w:w="999" w:type="dxa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Фед</w:t>
            </w:r>
            <w:r w:rsidRPr="00F52018">
              <w:rPr>
                <w:sz w:val="24"/>
                <w:szCs w:val="24"/>
              </w:rPr>
              <w:t>е</w:t>
            </w:r>
            <w:r w:rsidRPr="00F52018">
              <w:rPr>
                <w:sz w:val="24"/>
                <w:szCs w:val="24"/>
              </w:rPr>
              <w:t>ральная служба по рег</w:t>
            </w:r>
            <w:r w:rsidRPr="00F52018">
              <w:rPr>
                <w:sz w:val="24"/>
                <w:szCs w:val="24"/>
              </w:rPr>
              <w:t>у</w:t>
            </w:r>
            <w:r w:rsidRPr="00F52018">
              <w:rPr>
                <w:sz w:val="24"/>
                <w:szCs w:val="24"/>
              </w:rPr>
              <w:t>лиров</w:t>
            </w:r>
            <w:r w:rsidRPr="00F52018">
              <w:rPr>
                <w:sz w:val="24"/>
                <w:szCs w:val="24"/>
              </w:rPr>
              <w:t>а</w:t>
            </w:r>
            <w:r w:rsidRPr="00F52018">
              <w:rPr>
                <w:sz w:val="24"/>
                <w:szCs w:val="24"/>
              </w:rPr>
              <w:t>нию а</w:t>
            </w:r>
            <w:r w:rsidRPr="00F52018">
              <w:rPr>
                <w:sz w:val="24"/>
                <w:szCs w:val="24"/>
              </w:rPr>
              <w:t>л</w:t>
            </w:r>
            <w:r w:rsidRPr="00F52018">
              <w:rPr>
                <w:sz w:val="24"/>
                <w:szCs w:val="24"/>
              </w:rPr>
              <w:t>когол</w:t>
            </w:r>
            <w:r w:rsidRPr="00F52018">
              <w:rPr>
                <w:sz w:val="24"/>
                <w:szCs w:val="24"/>
              </w:rPr>
              <w:t>ь</w:t>
            </w:r>
            <w:r w:rsidRPr="00F52018">
              <w:rPr>
                <w:sz w:val="24"/>
                <w:szCs w:val="24"/>
              </w:rPr>
              <w:t>ного рынка</w:t>
            </w:r>
          </w:p>
        </w:tc>
        <w:tc>
          <w:tcPr>
            <w:tcW w:w="850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01.01.2012</w:t>
            </w:r>
          </w:p>
        </w:tc>
        <w:tc>
          <w:tcPr>
            <w:tcW w:w="710" w:type="dxa"/>
            <w:gridSpan w:val="2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31.12.2020</w:t>
            </w:r>
          </w:p>
        </w:tc>
        <w:tc>
          <w:tcPr>
            <w:tcW w:w="3900" w:type="dxa"/>
            <w:gridSpan w:val="2"/>
          </w:tcPr>
          <w:p w:rsidR="00BB595A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1. Сокращение уровня нелегального и (или) некачественного произво</w:t>
            </w:r>
            <w:r w:rsidRPr="00F52018">
              <w:rPr>
                <w:sz w:val="24"/>
                <w:szCs w:val="24"/>
              </w:rPr>
              <w:t>д</w:t>
            </w:r>
            <w:r w:rsidRPr="00F52018">
              <w:rPr>
                <w:sz w:val="24"/>
                <w:szCs w:val="24"/>
              </w:rPr>
              <w:t>ства и оборота этилового спирта, алкогольной продукции.</w:t>
            </w:r>
          </w:p>
          <w:p w:rsidR="00BB595A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 xml:space="preserve"> 2. Увеличение налоговых посту</w:t>
            </w:r>
            <w:r w:rsidRPr="00F52018">
              <w:rPr>
                <w:sz w:val="24"/>
                <w:szCs w:val="24"/>
              </w:rPr>
              <w:t>п</w:t>
            </w:r>
            <w:r w:rsidRPr="00F52018">
              <w:rPr>
                <w:sz w:val="24"/>
                <w:szCs w:val="24"/>
              </w:rPr>
              <w:t>лений в бюджетную систему Ро</w:t>
            </w:r>
            <w:r w:rsidRPr="00F52018">
              <w:rPr>
                <w:sz w:val="24"/>
                <w:szCs w:val="24"/>
              </w:rPr>
              <w:t>с</w:t>
            </w:r>
            <w:r w:rsidRPr="00F52018">
              <w:rPr>
                <w:sz w:val="24"/>
                <w:szCs w:val="24"/>
              </w:rPr>
              <w:t xml:space="preserve">сийской Федерации. </w:t>
            </w:r>
          </w:p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3. Увеличение начислений акцизных платежей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86" w:type="dxa"/>
            <w:gridSpan w:val="3"/>
          </w:tcPr>
          <w:p w:rsidR="00BB595A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1. Рост уровня некачестве</w:t>
            </w:r>
            <w:r w:rsidRPr="00F52018">
              <w:rPr>
                <w:sz w:val="24"/>
                <w:szCs w:val="24"/>
              </w:rPr>
              <w:t>н</w:t>
            </w:r>
            <w:r w:rsidRPr="00F52018">
              <w:rPr>
                <w:sz w:val="24"/>
                <w:szCs w:val="24"/>
              </w:rPr>
              <w:t>ного и небезопасного прои</w:t>
            </w:r>
            <w:r w:rsidRPr="00F52018">
              <w:rPr>
                <w:sz w:val="24"/>
                <w:szCs w:val="24"/>
              </w:rPr>
              <w:t>з</w:t>
            </w:r>
            <w:r w:rsidRPr="00F52018">
              <w:rPr>
                <w:sz w:val="24"/>
                <w:szCs w:val="24"/>
              </w:rPr>
              <w:t>водства и оборота этилового спирта, алкогольной и спи</w:t>
            </w:r>
            <w:r w:rsidRPr="00F52018">
              <w:rPr>
                <w:sz w:val="24"/>
                <w:szCs w:val="24"/>
              </w:rPr>
              <w:t>р</w:t>
            </w:r>
            <w:r w:rsidRPr="00F52018">
              <w:rPr>
                <w:sz w:val="24"/>
                <w:szCs w:val="24"/>
              </w:rPr>
              <w:t xml:space="preserve">тосодержащей продукции. </w:t>
            </w:r>
          </w:p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t>2. Слабый лицензионный контроль за производством и оборотом этилового спирта, алкогольной и спиртосоде</w:t>
            </w:r>
            <w:r w:rsidRPr="00F52018">
              <w:rPr>
                <w:sz w:val="24"/>
                <w:szCs w:val="24"/>
              </w:rPr>
              <w:t>р</w:t>
            </w:r>
            <w:r w:rsidRPr="00F52018">
              <w:rPr>
                <w:sz w:val="24"/>
                <w:szCs w:val="24"/>
              </w:rPr>
              <w:t>жащей продукции ведет к снижению налоговых п</w:t>
            </w:r>
            <w:r w:rsidRPr="00F52018">
              <w:rPr>
                <w:sz w:val="24"/>
                <w:szCs w:val="24"/>
              </w:rPr>
              <w:t>о</w:t>
            </w:r>
            <w:r w:rsidRPr="00F52018">
              <w:rPr>
                <w:sz w:val="24"/>
                <w:szCs w:val="24"/>
              </w:rPr>
              <w:t>ступлений в бюджетную с</w:t>
            </w:r>
            <w:r w:rsidRPr="00F52018">
              <w:rPr>
                <w:sz w:val="24"/>
                <w:szCs w:val="24"/>
              </w:rPr>
              <w:t>и</w:t>
            </w:r>
            <w:r w:rsidRPr="00F52018">
              <w:rPr>
                <w:sz w:val="24"/>
                <w:szCs w:val="24"/>
              </w:rPr>
              <w:lastRenderedPageBreak/>
              <w:t>стему Российской Федер</w:t>
            </w:r>
            <w:r w:rsidRPr="00F52018">
              <w:rPr>
                <w:sz w:val="24"/>
                <w:szCs w:val="24"/>
              </w:rPr>
              <w:t>а</w:t>
            </w:r>
            <w:r w:rsidRPr="00F52018">
              <w:rPr>
                <w:sz w:val="24"/>
                <w:szCs w:val="24"/>
              </w:rPr>
              <w:t>ции.</w:t>
            </w:r>
          </w:p>
        </w:tc>
        <w:tc>
          <w:tcPr>
            <w:tcW w:w="1843" w:type="dxa"/>
          </w:tcPr>
          <w:p w:rsidR="00BB595A" w:rsidRPr="00F52018" w:rsidRDefault="00BB595A" w:rsidP="00C1114B">
            <w:pPr>
              <w:pStyle w:val="a4"/>
              <w:spacing w:before="0"/>
              <w:jc w:val="left"/>
              <w:rPr>
                <w:sz w:val="24"/>
                <w:szCs w:val="24"/>
              </w:rPr>
            </w:pPr>
            <w:r w:rsidRPr="00F52018">
              <w:rPr>
                <w:sz w:val="24"/>
                <w:szCs w:val="24"/>
              </w:rPr>
              <w:lastRenderedPageBreak/>
              <w:t>Показатели 9.1-9.3.</w:t>
            </w:r>
          </w:p>
        </w:tc>
      </w:tr>
    </w:tbl>
    <w:p w:rsidR="00B53378" w:rsidRDefault="00B53378" w:rsidP="00C1114B"/>
    <w:sectPr w:rsidR="00B53378" w:rsidSect="00AF7D58">
      <w:headerReference w:type="default" r:id="rId8"/>
      <w:footerReference w:type="default" r:id="rId9"/>
      <w:footerReference w:type="first" r:id="rId10"/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3224" w:rsidRDefault="00683224" w:rsidP="00526E34">
      <w:r>
        <w:separator/>
      </w:r>
    </w:p>
  </w:endnote>
  <w:endnote w:type="continuationSeparator" w:id="0">
    <w:p w:rsidR="00683224" w:rsidRDefault="00683224" w:rsidP="00526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06708858"/>
      <w:docPartObj>
        <w:docPartGallery w:val="Page Numbers (Bottom of Page)"/>
        <w:docPartUnique/>
      </w:docPartObj>
    </w:sdtPr>
    <w:sdtEndPr/>
    <w:sdtContent>
      <w:p w:rsidR="00EB6A94" w:rsidRDefault="00EB6A94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2BA2">
          <w:rPr>
            <w:noProof/>
          </w:rPr>
          <w:t>19</w:t>
        </w:r>
        <w:r>
          <w:fldChar w:fldCharType="end"/>
        </w:r>
      </w:p>
    </w:sdtContent>
  </w:sdt>
  <w:p w:rsidR="00EB6A94" w:rsidRDefault="00EB6A94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30147142"/>
      <w:docPartObj>
        <w:docPartGallery w:val="Page Numbers (Bottom of Page)"/>
        <w:docPartUnique/>
      </w:docPartObj>
    </w:sdtPr>
    <w:sdtEndPr/>
    <w:sdtContent>
      <w:p w:rsidR="00EB6A94" w:rsidRDefault="00EB6A94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EB6A94" w:rsidRDefault="00EB6A94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3224" w:rsidRDefault="00683224" w:rsidP="00526E34">
      <w:r>
        <w:separator/>
      </w:r>
    </w:p>
  </w:footnote>
  <w:footnote w:type="continuationSeparator" w:id="0">
    <w:p w:rsidR="00683224" w:rsidRDefault="00683224" w:rsidP="00526E34">
      <w:r>
        <w:continuationSeparator/>
      </w:r>
    </w:p>
  </w:footnote>
  <w:footnote w:id="1">
    <w:p w:rsidR="00EB6A94" w:rsidRPr="00BB595A" w:rsidRDefault="00EB6A94">
      <w:pPr>
        <w:pStyle w:val="ae"/>
      </w:pPr>
      <w:r w:rsidRPr="00BB595A">
        <w:rPr>
          <w:rStyle w:val="af4"/>
        </w:rPr>
        <w:footnoteRef/>
      </w:r>
      <w:r w:rsidRPr="00BB595A">
        <w:t xml:space="preserve"> Подготовка долгосрочной бюджетной стратегии РФ должна осуществляться в течение двух месяцев после утверждения прогноза социально-экономического развития РФ до 2030 года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6A94" w:rsidRDefault="00EB6A94">
    <w:pPr>
      <w:pStyle w:val="af0"/>
      <w:jc w:val="center"/>
    </w:pPr>
  </w:p>
  <w:p w:rsidR="00EB6A94" w:rsidRDefault="00EB6A94">
    <w:pPr>
      <w:pStyle w:val="af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3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378"/>
    <w:rsid w:val="00010D96"/>
    <w:rsid w:val="00027BBB"/>
    <w:rsid w:val="000E2FCE"/>
    <w:rsid w:val="0016327B"/>
    <w:rsid w:val="001C0CD2"/>
    <w:rsid w:val="001D462D"/>
    <w:rsid w:val="001D7A8A"/>
    <w:rsid w:val="00230A97"/>
    <w:rsid w:val="002375B6"/>
    <w:rsid w:val="00297E7C"/>
    <w:rsid w:val="002C0D5D"/>
    <w:rsid w:val="002D5767"/>
    <w:rsid w:val="00343321"/>
    <w:rsid w:val="003743A1"/>
    <w:rsid w:val="0038249F"/>
    <w:rsid w:val="003E6C10"/>
    <w:rsid w:val="003F1E6C"/>
    <w:rsid w:val="003F2063"/>
    <w:rsid w:val="00400E3B"/>
    <w:rsid w:val="004157A5"/>
    <w:rsid w:val="00452BA2"/>
    <w:rsid w:val="00471A89"/>
    <w:rsid w:val="0047298E"/>
    <w:rsid w:val="004A5318"/>
    <w:rsid w:val="004A5742"/>
    <w:rsid w:val="004E05D9"/>
    <w:rsid w:val="00523B20"/>
    <w:rsid w:val="00526E34"/>
    <w:rsid w:val="005809B0"/>
    <w:rsid w:val="005836DA"/>
    <w:rsid w:val="00592264"/>
    <w:rsid w:val="00592E53"/>
    <w:rsid w:val="00595B98"/>
    <w:rsid w:val="005C418F"/>
    <w:rsid w:val="005D4DB6"/>
    <w:rsid w:val="00601270"/>
    <w:rsid w:val="00614C8E"/>
    <w:rsid w:val="00636FCD"/>
    <w:rsid w:val="0064139A"/>
    <w:rsid w:val="00644127"/>
    <w:rsid w:val="006476B7"/>
    <w:rsid w:val="00651C94"/>
    <w:rsid w:val="0065232F"/>
    <w:rsid w:val="006654CE"/>
    <w:rsid w:val="006776CC"/>
    <w:rsid w:val="00683224"/>
    <w:rsid w:val="006843A4"/>
    <w:rsid w:val="006A11AA"/>
    <w:rsid w:val="006D29C5"/>
    <w:rsid w:val="006F418B"/>
    <w:rsid w:val="006F6137"/>
    <w:rsid w:val="0070046C"/>
    <w:rsid w:val="007131ED"/>
    <w:rsid w:val="00725537"/>
    <w:rsid w:val="00767CCE"/>
    <w:rsid w:val="007717C9"/>
    <w:rsid w:val="00776B66"/>
    <w:rsid w:val="007832F8"/>
    <w:rsid w:val="007A7D6C"/>
    <w:rsid w:val="007C6A8A"/>
    <w:rsid w:val="007D63F8"/>
    <w:rsid w:val="007D6DBF"/>
    <w:rsid w:val="0085364D"/>
    <w:rsid w:val="008561AC"/>
    <w:rsid w:val="008612CF"/>
    <w:rsid w:val="0088180B"/>
    <w:rsid w:val="008A2157"/>
    <w:rsid w:val="008B3831"/>
    <w:rsid w:val="008D672A"/>
    <w:rsid w:val="008F1731"/>
    <w:rsid w:val="008F265C"/>
    <w:rsid w:val="008F7C73"/>
    <w:rsid w:val="009141FC"/>
    <w:rsid w:val="00932778"/>
    <w:rsid w:val="0093395F"/>
    <w:rsid w:val="00962C72"/>
    <w:rsid w:val="009646EE"/>
    <w:rsid w:val="00986324"/>
    <w:rsid w:val="009872C5"/>
    <w:rsid w:val="00992219"/>
    <w:rsid w:val="009A63CC"/>
    <w:rsid w:val="009C6A7E"/>
    <w:rsid w:val="009D0E32"/>
    <w:rsid w:val="009E4C64"/>
    <w:rsid w:val="009F565B"/>
    <w:rsid w:val="00A375BF"/>
    <w:rsid w:val="00A46A2F"/>
    <w:rsid w:val="00A46BF2"/>
    <w:rsid w:val="00A47EF3"/>
    <w:rsid w:val="00AD456D"/>
    <w:rsid w:val="00AF42C2"/>
    <w:rsid w:val="00AF7D58"/>
    <w:rsid w:val="00B01DCB"/>
    <w:rsid w:val="00B23937"/>
    <w:rsid w:val="00B53378"/>
    <w:rsid w:val="00B72B3E"/>
    <w:rsid w:val="00B8063B"/>
    <w:rsid w:val="00BB228F"/>
    <w:rsid w:val="00BB595A"/>
    <w:rsid w:val="00BD257C"/>
    <w:rsid w:val="00BE076E"/>
    <w:rsid w:val="00BF203B"/>
    <w:rsid w:val="00C05AF7"/>
    <w:rsid w:val="00C1114B"/>
    <w:rsid w:val="00C1345F"/>
    <w:rsid w:val="00C25AD2"/>
    <w:rsid w:val="00C5462C"/>
    <w:rsid w:val="00C624B4"/>
    <w:rsid w:val="00C915CA"/>
    <w:rsid w:val="00C96C58"/>
    <w:rsid w:val="00CB482E"/>
    <w:rsid w:val="00CF490F"/>
    <w:rsid w:val="00D0022E"/>
    <w:rsid w:val="00D21627"/>
    <w:rsid w:val="00D34D0F"/>
    <w:rsid w:val="00D77EBD"/>
    <w:rsid w:val="00DA01E6"/>
    <w:rsid w:val="00DD726F"/>
    <w:rsid w:val="00DD7890"/>
    <w:rsid w:val="00DE0047"/>
    <w:rsid w:val="00DF16DA"/>
    <w:rsid w:val="00DF68D0"/>
    <w:rsid w:val="00E0058D"/>
    <w:rsid w:val="00E01337"/>
    <w:rsid w:val="00E46445"/>
    <w:rsid w:val="00E566E9"/>
    <w:rsid w:val="00E60353"/>
    <w:rsid w:val="00E82766"/>
    <w:rsid w:val="00E875E8"/>
    <w:rsid w:val="00EB6A94"/>
    <w:rsid w:val="00EF1586"/>
    <w:rsid w:val="00EF5E2A"/>
    <w:rsid w:val="00F05875"/>
    <w:rsid w:val="00F16FC0"/>
    <w:rsid w:val="00F264A6"/>
    <w:rsid w:val="00F52018"/>
    <w:rsid w:val="00F660B0"/>
    <w:rsid w:val="00F74135"/>
    <w:rsid w:val="00FA0A24"/>
    <w:rsid w:val="00FA78E4"/>
    <w:rsid w:val="00FD3EC8"/>
    <w:rsid w:val="00FE6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378"/>
    <w:pPr>
      <w:spacing w:before="0"/>
      <w:jc w:val="left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по центру"/>
    <w:basedOn w:val="a"/>
    <w:rsid w:val="00C25AD2"/>
    <w:pPr>
      <w:jc w:val="center"/>
    </w:pPr>
  </w:style>
  <w:style w:type="paragraph" w:customStyle="1" w:styleId="a4">
    <w:name w:val="Обычный в таблице"/>
    <w:basedOn w:val="a"/>
    <w:rsid w:val="00C25AD2"/>
    <w:pPr>
      <w:spacing w:before="120"/>
      <w:jc w:val="right"/>
    </w:pPr>
    <w:rPr>
      <w:sz w:val="22"/>
      <w:szCs w:val="22"/>
      <w:lang w:eastAsia="en-US"/>
    </w:rPr>
  </w:style>
  <w:style w:type="paragraph" w:customStyle="1" w:styleId="a5">
    <w:name w:val="Заголовок таблицы"/>
    <w:basedOn w:val="a4"/>
    <w:rsid w:val="00C25AD2"/>
    <w:pPr>
      <w:jc w:val="center"/>
    </w:pPr>
    <w:rPr>
      <w:sz w:val="18"/>
      <w:szCs w:val="18"/>
    </w:rPr>
  </w:style>
  <w:style w:type="paragraph" w:customStyle="1" w:styleId="a6">
    <w:name w:val="Заголовок отчета"/>
    <w:basedOn w:val="a"/>
    <w:rsid w:val="00C25AD2"/>
    <w:pPr>
      <w:spacing w:before="120" w:after="240"/>
      <w:jc w:val="center"/>
    </w:pPr>
    <w:rPr>
      <w:b/>
      <w:sz w:val="28"/>
      <w:szCs w:val="28"/>
      <w:lang w:eastAsia="en-US"/>
    </w:rPr>
  </w:style>
  <w:style w:type="paragraph" w:customStyle="1" w:styleId="a7">
    <w:name w:val="Обычный (титульный лист)"/>
    <w:basedOn w:val="a"/>
    <w:rsid w:val="00C25AD2"/>
    <w:rPr>
      <w:sz w:val="28"/>
      <w:szCs w:val="28"/>
    </w:rPr>
  </w:style>
  <w:style w:type="paragraph" w:customStyle="1" w:styleId="a8">
    <w:name w:val="Обычный по центру (титульный лист)"/>
    <w:basedOn w:val="a7"/>
    <w:rsid w:val="00C25AD2"/>
    <w:pPr>
      <w:jc w:val="center"/>
    </w:pPr>
  </w:style>
  <w:style w:type="paragraph" w:customStyle="1" w:styleId="a9">
    <w:name w:val="Обычный по правому краю (титульный лист)"/>
    <w:basedOn w:val="a7"/>
    <w:rsid w:val="00C25AD2"/>
    <w:pPr>
      <w:jc w:val="right"/>
    </w:pPr>
  </w:style>
  <w:style w:type="paragraph" w:customStyle="1" w:styleId="aa">
    <w:name w:val="Уменьшенный по центру (титульный лист)"/>
    <w:basedOn w:val="a8"/>
    <w:rsid w:val="00C25AD2"/>
    <w:rPr>
      <w:sz w:val="20"/>
      <w:szCs w:val="20"/>
    </w:rPr>
  </w:style>
  <w:style w:type="paragraph" w:customStyle="1" w:styleId="ab">
    <w:name w:val="Обычный (паспорт)"/>
    <w:basedOn w:val="a"/>
    <w:rsid w:val="00C25AD2"/>
    <w:rPr>
      <w:sz w:val="28"/>
      <w:szCs w:val="28"/>
    </w:rPr>
  </w:style>
  <w:style w:type="paragraph" w:customStyle="1" w:styleId="ac">
    <w:name w:val="Жирный (паспорт)"/>
    <w:basedOn w:val="a"/>
    <w:rsid w:val="00C25AD2"/>
    <w:rPr>
      <w:b/>
      <w:sz w:val="28"/>
      <w:szCs w:val="28"/>
    </w:rPr>
  </w:style>
  <w:style w:type="paragraph" w:customStyle="1" w:styleId="1">
    <w:name w:val="Знак1 Знак Знак Знак Знак Знак Знак"/>
    <w:basedOn w:val="a"/>
    <w:rsid w:val="00C25AD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 Знак Знак"/>
    <w:basedOn w:val="a"/>
    <w:rsid w:val="00C25AD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Pa11">
    <w:name w:val="Pa11"/>
    <w:basedOn w:val="a"/>
    <w:next w:val="a"/>
    <w:rsid w:val="00C25AD2"/>
    <w:pPr>
      <w:autoSpaceDE w:val="0"/>
      <w:autoSpaceDN w:val="0"/>
      <w:adjustRightInd w:val="0"/>
      <w:spacing w:line="201" w:lineRule="atLeast"/>
    </w:pPr>
    <w:rPr>
      <w:rFonts w:ascii="Franklin Gothic Heavy" w:hAnsi="Franklin Gothic Heavy"/>
    </w:rPr>
  </w:style>
  <w:style w:type="paragraph" w:customStyle="1" w:styleId="Pa12">
    <w:name w:val="Pa12"/>
    <w:basedOn w:val="a"/>
    <w:next w:val="a"/>
    <w:rsid w:val="00C25AD2"/>
    <w:pPr>
      <w:autoSpaceDE w:val="0"/>
      <w:autoSpaceDN w:val="0"/>
      <w:adjustRightInd w:val="0"/>
      <w:spacing w:line="241" w:lineRule="atLeast"/>
    </w:pPr>
    <w:rPr>
      <w:rFonts w:ascii="Franklin Gothic Heavy" w:hAnsi="Franklin Gothic Heavy"/>
    </w:rPr>
  </w:style>
  <w:style w:type="character" w:customStyle="1" w:styleId="articletext1">
    <w:name w:val="article_text1"/>
    <w:rsid w:val="00C25AD2"/>
    <w:rPr>
      <w:rFonts w:ascii="Arial" w:hAnsi="Arial" w:cs="Arial" w:hint="default"/>
      <w:color w:val="333333"/>
      <w:spacing w:val="0"/>
      <w:sz w:val="21"/>
      <w:szCs w:val="21"/>
    </w:rPr>
  </w:style>
  <w:style w:type="paragraph" w:customStyle="1" w:styleId="10">
    <w:name w:val="Абзац списка1"/>
    <w:basedOn w:val="a"/>
    <w:qFormat/>
    <w:rsid w:val="00C25AD2"/>
    <w:pPr>
      <w:spacing w:before="120" w:after="200" w:line="276" w:lineRule="auto"/>
      <w:ind w:left="720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styleId="ae">
    <w:name w:val="footnote text"/>
    <w:basedOn w:val="a"/>
    <w:link w:val="af"/>
    <w:uiPriority w:val="99"/>
    <w:semiHidden/>
    <w:unhideWhenUsed/>
    <w:rsid w:val="00C25AD2"/>
    <w:pPr>
      <w:spacing w:before="120"/>
      <w:jc w:val="both"/>
    </w:pPr>
    <w:rPr>
      <w:sz w:val="20"/>
      <w:szCs w:val="20"/>
      <w:lang w:eastAsia="en-US"/>
    </w:rPr>
  </w:style>
  <w:style w:type="character" w:customStyle="1" w:styleId="af">
    <w:name w:val="Текст сноски Знак"/>
    <w:basedOn w:val="a0"/>
    <w:link w:val="ae"/>
    <w:uiPriority w:val="99"/>
    <w:semiHidden/>
    <w:rsid w:val="00C25AD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C25AD2"/>
    <w:pPr>
      <w:tabs>
        <w:tab w:val="center" w:pos="4677"/>
        <w:tab w:val="right" w:pos="9355"/>
      </w:tabs>
      <w:spacing w:before="120"/>
      <w:jc w:val="both"/>
    </w:pPr>
    <w:rPr>
      <w:lang w:eastAsia="en-US"/>
    </w:rPr>
  </w:style>
  <w:style w:type="character" w:customStyle="1" w:styleId="af1">
    <w:name w:val="Верхний колонтитул Знак"/>
    <w:link w:val="af0"/>
    <w:uiPriority w:val="99"/>
    <w:rsid w:val="00C25A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C25AD2"/>
    <w:pPr>
      <w:tabs>
        <w:tab w:val="center" w:pos="4677"/>
        <w:tab w:val="right" w:pos="9355"/>
      </w:tabs>
      <w:spacing w:before="120"/>
      <w:jc w:val="both"/>
    </w:pPr>
    <w:rPr>
      <w:lang w:eastAsia="en-US"/>
    </w:rPr>
  </w:style>
  <w:style w:type="character" w:customStyle="1" w:styleId="af3">
    <w:name w:val="Нижний колонтитул Знак"/>
    <w:link w:val="af2"/>
    <w:uiPriority w:val="99"/>
    <w:rsid w:val="00C25AD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footnote reference"/>
    <w:uiPriority w:val="99"/>
    <w:semiHidden/>
    <w:unhideWhenUsed/>
    <w:rsid w:val="00C25AD2"/>
    <w:rPr>
      <w:vertAlign w:val="superscript"/>
    </w:rPr>
  </w:style>
  <w:style w:type="paragraph" w:styleId="af5">
    <w:name w:val="Body Text Indent"/>
    <w:basedOn w:val="a"/>
    <w:link w:val="af6"/>
    <w:rsid w:val="00C25AD2"/>
    <w:pPr>
      <w:spacing w:before="120" w:after="120" w:line="360" w:lineRule="auto"/>
      <w:ind w:firstLine="540"/>
      <w:jc w:val="both"/>
    </w:pPr>
    <w:rPr>
      <w:color w:val="000000"/>
      <w:sz w:val="28"/>
      <w:lang w:eastAsia="en-US"/>
    </w:rPr>
  </w:style>
  <w:style w:type="character" w:customStyle="1" w:styleId="af6">
    <w:name w:val="Основной текст с отступом Знак"/>
    <w:link w:val="af5"/>
    <w:rsid w:val="00C25AD2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af7">
    <w:name w:val="Normal (Web)"/>
    <w:basedOn w:val="a"/>
    <w:rsid w:val="00C25AD2"/>
    <w:pPr>
      <w:spacing w:before="100" w:beforeAutospacing="1" w:after="100" w:afterAutospacing="1"/>
      <w:jc w:val="both"/>
    </w:pPr>
    <w:rPr>
      <w:lang w:eastAsia="en-US"/>
    </w:rPr>
  </w:style>
  <w:style w:type="paragraph" w:styleId="af8">
    <w:name w:val="Balloon Text"/>
    <w:basedOn w:val="a"/>
    <w:link w:val="af9"/>
    <w:semiHidden/>
    <w:rsid w:val="00C25AD2"/>
    <w:pPr>
      <w:spacing w:before="120"/>
      <w:jc w:val="both"/>
    </w:pPr>
    <w:rPr>
      <w:rFonts w:ascii="Tahoma" w:hAnsi="Tahoma" w:cs="Tahoma"/>
      <w:sz w:val="16"/>
      <w:szCs w:val="16"/>
      <w:lang w:eastAsia="en-US"/>
    </w:rPr>
  </w:style>
  <w:style w:type="character" w:customStyle="1" w:styleId="af9">
    <w:name w:val="Текст выноски Знак"/>
    <w:basedOn w:val="a0"/>
    <w:link w:val="af8"/>
    <w:semiHidden/>
    <w:rsid w:val="00C25AD2"/>
    <w:rPr>
      <w:rFonts w:ascii="Tahoma" w:eastAsia="Times New Roman" w:hAnsi="Tahoma" w:cs="Tahoma"/>
      <w:sz w:val="16"/>
      <w:szCs w:val="16"/>
      <w:lang w:eastAsia="ru-RU"/>
    </w:rPr>
  </w:style>
  <w:style w:type="paragraph" w:styleId="afa">
    <w:name w:val="No Spacing"/>
    <w:uiPriority w:val="1"/>
    <w:qFormat/>
    <w:rsid w:val="00C25AD2"/>
    <w:pPr>
      <w:spacing w:before="0"/>
    </w:pPr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378"/>
    <w:pPr>
      <w:spacing w:before="0"/>
      <w:jc w:val="left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по центру"/>
    <w:basedOn w:val="a"/>
    <w:rsid w:val="00C25AD2"/>
    <w:pPr>
      <w:jc w:val="center"/>
    </w:pPr>
  </w:style>
  <w:style w:type="paragraph" w:customStyle="1" w:styleId="a4">
    <w:name w:val="Обычный в таблице"/>
    <w:basedOn w:val="a"/>
    <w:rsid w:val="00C25AD2"/>
    <w:pPr>
      <w:spacing w:before="120"/>
      <w:jc w:val="right"/>
    </w:pPr>
    <w:rPr>
      <w:sz w:val="22"/>
      <w:szCs w:val="22"/>
      <w:lang w:eastAsia="en-US"/>
    </w:rPr>
  </w:style>
  <w:style w:type="paragraph" w:customStyle="1" w:styleId="a5">
    <w:name w:val="Заголовок таблицы"/>
    <w:basedOn w:val="a4"/>
    <w:rsid w:val="00C25AD2"/>
    <w:pPr>
      <w:jc w:val="center"/>
    </w:pPr>
    <w:rPr>
      <w:sz w:val="18"/>
      <w:szCs w:val="18"/>
    </w:rPr>
  </w:style>
  <w:style w:type="paragraph" w:customStyle="1" w:styleId="a6">
    <w:name w:val="Заголовок отчета"/>
    <w:basedOn w:val="a"/>
    <w:rsid w:val="00C25AD2"/>
    <w:pPr>
      <w:spacing w:before="120" w:after="240"/>
      <w:jc w:val="center"/>
    </w:pPr>
    <w:rPr>
      <w:b/>
      <w:sz w:val="28"/>
      <w:szCs w:val="28"/>
      <w:lang w:eastAsia="en-US"/>
    </w:rPr>
  </w:style>
  <w:style w:type="paragraph" w:customStyle="1" w:styleId="a7">
    <w:name w:val="Обычный (титульный лист)"/>
    <w:basedOn w:val="a"/>
    <w:rsid w:val="00C25AD2"/>
    <w:rPr>
      <w:sz w:val="28"/>
      <w:szCs w:val="28"/>
    </w:rPr>
  </w:style>
  <w:style w:type="paragraph" w:customStyle="1" w:styleId="a8">
    <w:name w:val="Обычный по центру (титульный лист)"/>
    <w:basedOn w:val="a7"/>
    <w:rsid w:val="00C25AD2"/>
    <w:pPr>
      <w:jc w:val="center"/>
    </w:pPr>
  </w:style>
  <w:style w:type="paragraph" w:customStyle="1" w:styleId="a9">
    <w:name w:val="Обычный по правому краю (титульный лист)"/>
    <w:basedOn w:val="a7"/>
    <w:rsid w:val="00C25AD2"/>
    <w:pPr>
      <w:jc w:val="right"/>
    </w:pPr>
  </w:style>
  <w:style w:type="paragraph" w:customStyle="1" w:styleId="aa">
    <w:name w:val="Уменьшенный по центру (титульный лист)"/>
    <w:basedOn w:val="a8"/>
    <w:rsid w:val="00C25AD2"/>
    <w:rPr>
      <w:sz w:val="20"/>
      <w:szCs w:val="20"/>
    </w:rPr>
  </w:style>
  <w:style w:type="paragraph" w:customStyle="1" w:styleId="ab">
    <w:name w:val="Обычный (паспорт)"/>
    <w:basedOn w:val="a"/>
    <w:rsid w:val="00C25AD2"/>
    <w:rPr>
      <w:sz w:val="28"/>
      <w:szCs w:val="28"/>
    </w:rPr>
  </w:style>
  <w:style w:type="paragraph" w:customStyle="1" w:styleId="ac">
    <w:name w:val="Жирный (паспорт)"/>
    <w:basedOn w:val="a"/>
    <w:rsid w:val="00C25AD2"/>
    <w:rPr>
      <w:b/>
      <w:sz w:val="28"/>
      <w:szCs w:val="28"/>
    </w:rPr>
  </w:style>
  <w:style w:type="paragraph" w:customStyle="1" w:styleId="1">
    <w:name w:val="Знак1 Знак Знак Знак Знак Знак Знак"/>
    <w:basedOn w:val="a"/>
    <w:rsid w:val="00C25AD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 Знак Знак"/>
    <w:basedOn w:val="a"/>
    <w:rsid w:val="00C25AD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Pa11">
    <w:name w:val="Pa11"/>
    <w:basedOn w:val="a"/>
    <w:next w:val="a"/>
    <w:rsid w:val="00C25AD2"/>
    <w:pPr>
      <w:autoSpaceDE w:val="0"/>
      <w:autoSpaceDN w:val="0"/>
      <w:adjustRightInd w:val="0"/>
      <w:spacing w:line="201" w:lineRule="atLeast"/>
    </w:pPr>
    <w:rPr>
      <w:rFonts w:ascii="Franklin Gothic Heavy" w:hAnsi="Franklin Gothic Heavy"/>
    </w:rPr>
  </w:style>
  <w:style w:type="paragraph" w:customStyle="1" w:styleId="Pa12">
    <w:name w:val="Pa12"/>
    <w:basedOn w:val="a"/>
    <w:next w:val="a"/>
    <w:rsid w:val="00C25AD2"/>
    <w:pPr>
      <w:autoSpaceDE w:val="0"/>
      <w:autoSpaceDN w:val="0"/>
      <w:adjustRightInd w:val="0"/>
      <w:spacing w:line="241" w:lineRule="atLeast"/>
    </w:pPr>
    <w:rPr>
      <w:rFonts w:ascii="Franklin Gothic Heavy" w:hAnsi="Franklin Gothic Heavy"/>
    </w:rPr>
  </w:style>
  <w:style w:type="character" w:customStyle="1" w:styleId="articletext1">
    <w:name w:val="article_text1"/>
    <w:rsid w:val="00C25AD2"/>
    <w:rPr>
      <w:rFonts w:ascii="Arial" w:hAnsi="Arial" w:cs="Arial" w:hint="default"/>
      <w:color w:val="333333"/>
      <w:spacing w:val="0"/>
      <w:sz w:val="21"/>
      <w:szCs w:val="21"/>
    </w:rPr>
  </w:style>
  <w:style w:type="paragraph" w:customStyle="1" w:styleId="10">
    <w:name w:val="Абзац списка1"/>
    <w:basedOn w:val="a"/>
    <w:qFormat/>
    <w:rsid w:val="00C25AD2"/>
    <w:pPr>
      <w:spacing w:before="120" w:after="200" w:line="276" w:lineRule="auto"/>
      <w:ind w:left="720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styleId="ae">
    <w:name w:val="footnote text"/>
    <w:basedOn w:val="a"/>
    <w:link w:val="af"/>
    <w:uiPriority w:val="99"/>
    <w:semiHidden/>
    <w:unhideWhenUsed/>
    <w:rsid w:val="00C25AD2"/>
    <w:pPr>
      <w:spacing w:before="120"/>
      <w:jc w:val="both"/>
    </w:pPr>
    <w:rPr>
      <w:sz w:val="20"/>
      <w:szCs w:val="20"/>
      <w:lang w:eastAsia="en-US"/>
    </w:rPr>
  </w:style>
  <w:style w:type="character" w:customStyle="1" w:styleId="af">
    <w:name w:val="Текст сноски Знак"/>
    <w:basedOn w:val="a0"/>
    <w:link w:val="ae"/>
    <w:uiPriority w:val="99"/>
    <w:semiHidden/>
    <w:rsid w:val="00C25AD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C25AD2"/>
    <w:pPr>
      <w:tabs>
        <w:tab w:val="center" w:pos="4677"/>
        <w:tab w:val="right" w:pos="9355"/>
      </w:tabs>
      <w:spacing w:before="120"/>
      <w:jc w:val="both"/>
    </w:pPr>
    <w:rPr>
      <w:lang w:eastAsia="en-US"/>
    </w:rPr>
  </w:style>
  <w:style w:type="character" w:customStyle="1" w:styleId="af1">
    <w:name w:val="Верхний колонтитул Знак"/>
    <w:link w:val="af0"/>
    <w:uiPriority w:val="99"/>
    <w:rsid w:val="00C25A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C25AD2"/>
    <w:pPr>
      <w:tabs>
        <w:tab w:val="center" w:pos="4677"/>
        <w:tab w:val="right" w:pos="9355"/>
      </w:tabs>
      <w:spacing w:before="120"/>
      <w:jc w:val="both"/>
    </w:pPr>
    <w:rPr>
      <w:lang w:eastAsia="en-US"/>
    </w:rPr>
  </w:style>
  <w:style w:type="character" w:customStyle="1" w:styleId="af3">
    <w:name w:val="Нижний колонтитул Знак"/>
    <w:link w:val="af2"/>
    <w:uiPriority w:val="99"/>
    <w:rsid w:val="00C25AD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footnote reference"/>
    <w:uiPriority w:val="99"/>
    <w:semiHidden/>
    <w:unhideWhenUsed/>
    <w:rsid w:val="00C25AD2"/>
    <w:rPr>
      <w:vertAlign w:val="superscript"/>
    </w:rPr>
  </w:style>
  <w:style w:type="paragraph" w:styleId="af5">
    <w:name w:val="Body Text Indent"/>
    <w:basedOn w:val="a"/>
    <w:link w:val="af6"/>
    <w:rsid w:val="00C25AD2"/>
    <w:pPr>
      <w:spacing w:before="120" w:after="120" w:line="360" w:lineRule="auto"/>
      <w:ind w:firstLine="540"/>
      <w:jc w:val="both"/>
    </w:pPr>
    <w:rPr>
      <w:color w:val="000000"/>
      <w:sz w:val="28"/>
      <w:lang w:eastAsia="en-US"/>
    </w:rPr>
  </w:style>
  <w:style w:type="character" w:customStyle="1" w:styleId="af6">
    <w:name w:val="Основной текст с отступом Знак"/>
    <w:link w:val="af5"/>
    <w:rsid w:val="00C25AD2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af7">
    <w:name w:val="Normal (Web)"/>
    <w:basedOn w:val="a"/>
    <w:rsid w:val="00C25AD2"/>
    <w:pPr>
      <w:spacing w:before="100" w:beforeAutospacing="1" w:after="100" w:afterAutospacing="1"/>
      <w:jc w:val="both"/>
    </w:pPr>
    <w:rPr>
      <w:lang w:eastAsia="en-US"/>
    </w:rPr>
  </w:style>
  <w:style w:type="paragraph" w:styleId="af8">
    <w:name w:val="Balloon Text"/>
    <w:basedOn w:val="a"/>
    <w:link w:val="af9"/>
    <w:semiHidden/>
    <w:rsid w:val="00C25AD2"/>
    <w:pPr>
      <w:spacing w:before="120"/>
      <w:jc w:val="both"/>
    </w:pPr>
    <w:rPr>
      <w:rFonts w:ascii="Tahoma" w:hAnsi="Tahoma" w:cs="Tahoma"/>
      <w:sz w:val="16"/>
      <w:szCs w:val="16"/>
      <w:lang w:eastAsia="en-US"/>
    </w:rPr>
  </w:style>
  <w:style w:type="character" w:customStyle="1" w:styleId="af9">
    <w:name w:val="Текст выноски Знак"/>
    <w:basedOn w:val="a0"/>
    <w:link w:val="af8"/>
    <w:semiHidden/>
    <w:rsid w:val="00C25AD2"/>
    <w:rPr>
      <w:rFonts w:ascii="Tahoma" w:eastAsia="Times New Roman" w:hAnsi="Tahoma" w:cs="Tahoma"/>
      <w:sz w:val="16"/>
      <w:szCs w:val="16"/>
      <w:lang w:eastAsia="ru-RU"/>
    </w:rPr>
  </w:style>
  <w:style w:type="paragraph" w:styleId="afa">
    <w:name w:val="No Spacing"/>
    <w:uiPriority w:val="1"/>
    <w:qFormat/>
    <w:rsid w:val="00C25AD2"/>
    <w:pPr>
      <w:spacing w:before="0"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B6C1D0-15A0-41EA-8727-2BC6121EA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19</Pages>
  <Words>4211</Words>
  <Characters>24008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МЕЛЮХИН ИГОРЬ СЕРАФИМОВИЧ</dc:creator>
  <cp:lastModifiedBy>МЕЛЮХИН ИГОРЬ СЕРАФИМОВИЧ</cp:lastModifiedBy>
  <cp:revision>4</cp:revision>
  <cp:lastPrinted>2012-08-02T13:21:00Z</cp:lastPrinted>
  <dcterms:created xsi:type="dcterms:W3CDTF">2012-08-09T14:06:00Z</dcterms:created>
  <dcterms:modified xsi:type="dcterms:W3CDTF">2012-08-09T15:02:00Z</dcterms:modified>
</cp:coreProperties>
</file>